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2B1" w:rsidRDefault="000352B1" w:rsidP="000352B1">
      <w:pPr>
        <w:ind w:right="-142"/>
        <w:jc w:val="both"/>
        <w:rPr>
          <w:rFonts w:ascii="Arial Narrow" w:hAnsi="Arial Narrow" w:cs="Arial"/>
        </w:rPr>
      </w:pPr>
      <w:r w:rsidRPr="00485C47">
        <w:rPr>
          <w:rFonts w:ascii="Arial Narrow" w:hAnsi="Arial Narrow"/>
        </w:rPr>
        <w:t>LA CONVOCANTE REALIZÓ LAS SIGUIENTES ACLARACIONES A LA CONVOCATORIA</w:t>
      </w:r>
      <w:r>
        <w:rPr>
          <w:rFonts w:ascii="Arial Narrow" w:hAnsi="Arial Narrow"/>
        </w:rPr>
        <w:t xml:space="preserve"> </w:t>
      </w:r>
      <w:r w:rsidRPr="00B810EC">
        <w:rPr>
          <w:rFonts w:ascii="Arial Narrow" w:hAnsi="Arial Narrow" w:cs="Arial"/>
        </w:rPr>
        <w:t>EN LA CUAL SE ESTABLECEN LAS BASE</w:t>
      </w:r>
      <w:r>
        <w:rPr>
          <w:rFonts w:ascii="Arial Narrow" w:hAnsi="Arial Narrow" w:cs="Arial"/>
        </w:rPr>
        <w:t>S DEL PROCEDIMIENTO DE LICITACIÓ</w:t>
      </w:r>
      <w:r w:rsidRPr="00B810EC">
        <w:rPr>
          <w:rFonts w:ascii="Arial Narrow" w:hAnsi="Arial Narrow" w:cs="Arial"/>
        </w:rPr>
        <w:t>N</w:t>
      </w:r>
      <w:r>
        <w:rPr>
          <w:rFonts w:ascii="Arial Narrow" w:hAnsi="Arial Narrow" w:cs="Arial"/>
        </w:rPr>
        <w:t>, MISMAS QUE SERVIRÁN Y ACTUALIZARÁ</w:t>
      </w:r>
      <w:r w:rsidRPr="00B810EC">
        <w:rPr>
          <w:rFonts w:ascii="Arial Narrow" w:hAnsi="Arial Narrow" w:cs="Arial"/>
        </w:rPr>
        <w:t xml:space="preserve">N LAS CONDICIONES </w:t>
      </w:r>
      <w:r>
        <w:rPr>
          <w:rFonts w:ascii="Arial Narrow" w:hAnsi="Arial Narrow" w:cs="Arial"/>
        </w:rPr>
        <w:t>DEL PROCEDIMIENTO DE CONTRATACIÓN EN TÉRMINOS DEL ARTÍ</w:t>
      </w:r>
      <w:r w:rsidRPr="00B810EC">
        <w:rPr>
          <w:rFonts w:ascii="Arial Narrow" w:hAnsi="Arial Narrow" w:cs="Arial"/>
        </w:rPr>
        <w:t>CULO 33</w:t>
      </w:r>
      <w:r>
        <w:rPr>
          <w:rFonts w:ascii="Arial Narrow" w:hAnsi="Arial Narrow" w:cs="Arial"/>
        </w:rPr>
        <w:t xml:space="preserve"> PENÚ</w:t>
      </w:r>
      <w:r w:rsidRPr="00B810EC">
        <w:rPr>
          <w:rFonts w:ascii="Arial Narrow" w:hAnsi="Arial Narrow" w:cs="Arial"/>
        </w:rPr>
        <w:t>LTI</w:t>
      </w:r>
      <w:r>
        <w:rPr>
          <w:rFonts w:ascii="Arial Narrow" w:hAnsi="Arial Narrow" w:cs="Arial"/>
        </w:rPr>
        <w:t>MO PÁ</w:t>
      </w:r>
      <w:r w:rsidRPr="00B810EC">
        <w:rPr>
          <w:rFonts w:ascii="Arial Narrow" w:hAnsi="Arial Narrow" w:cs="Arial"/>
        </w:rPr>
        <w:t>RRAFO DE LA LEY DE ADQUISICIONES, ARRENDAM</w:t>
      </w:r>
      <w:r>
        <w:rPr>
          <w:rFonts w:ascii="Arial Narrow" w:hAnsi="Arial Narrow" w:cs="Arial"/>
        </w:rPr>
        <w:t>IENTOS Y SERVICIOS DEL SECTOR PÚBLICO</w:t>
      </w:r>
      <w:r w:rsidRPr="00B810EC">
        <w:rPr>
          <w:rFonts w:ascii="Arial Narrow" w:hAnsi="Arial Narrow" w:cs="Arial"/>
        </w:rPr>
        <w:t>.----------------------------</w:t>
      </w:r>
      <w:r>
        <w:rPr>
          <w:rFonts w:ascii="Arial Narrow" w:hAnsi="Arial Narrow" w:cs="Arial"/>
        </w:rPr>
        <w:t>----------------------------------------------------------------------------------------------------------------------------</w:t>
      </w:r>
    </w:p>
    <w:p w:rsidR="000352B1" w:rsidRDefault="000352B1" w:rsidP="000352B1">
      <w:pPr>
        <w:ind w:right="-142"/>
        <w:jc w:val="both"/>
        <w:rPr>
          <w:rFonts w:ascii="Arial Narrow" w:hAnsi="Arial Narrow" w:cs="Arial"/>
        </w:rPr>
      </w:pPr>
      <w:r>
        <w:rPr>
          <w:rFonts w:ascii="Arial Narrow" w:hAnsi="Arial Narrow" w:cs="Arial"/>
        </w:rPr>
        <w:t>---------------------------------------------------------------------------------------------------------------------------------------------------------------------------------------------------------------------------------------------------------------------</w:t>
      </w:r>
    </w:p>
    <w:p w:rsidR="000352B1" w:rsidRDefault="000352B1" w:rsidP="000352B1">
      <w:pPr>
        <w:ind w:right="-142"/>
        <w:jc w:val="both"/>
        <w:rPr>
          <w:rFonts w:ascii="Arial Narrow" w:hAnsi="Arial Narrow" w:cs="Arial"/>
        </w:rPr>
      </w:pPr>
    </w:p>
    <w:tbl>
      <w:tblPr>
        <w:tblStyle w:val="Listaclara"/>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6"/>
        <w:gridCol w:w="5226"/>
        <w:gridCol w:w="7513"/>
      </w:tblGrid>
      <w:tr w:rsidR="000352B1" w:rsidRPr="00E61BE1" w:rsidTr="00A44DBE">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686" w:type="dxa"/>
            <w:shd w:val="clear" w:color="auto" w:fill="0000FF"/>
          </w:tcPr>
          <w:p w:rsidR="000352B1" w:rsidRPr="00E61BE1" w:rsidRDefault="000352B1" w:rsidP="00A44DBE">
            <w:pPr>
              <w:jc w:val="center"/>
              <w:rPr>
                <w:rFonts w:ascii="Arial Narrow" w:hAnsi="Arial Narrow"/>
              </w:rPr>
            </w:pPr>
            <w:r w:rsidRPr="00E61BE1">
              <w:rPr>
                <w:rFonts w:ascii="Arial Narrow" w:hAnsi="Arial Narrow"/>
              </w:rPr>
              <w:t>Numeral/Anexo</w:t>
            </w:r>
          </w:p>
        </w:tc>
        <w:tc>
          <w:tcPr>
            <w:tcW w:w="5226" w:type="dxa"/>
            <w:shd w:val="clear" w:color="auto" w:fill="0000FF"/>
          </w:tcPr>
          <w:p w:rsidR="000352B1" w:rsidRPr="00E61BE1" w:rsidRDefault="000352B1" w:rsidP="00A44DBE">
            <w:pPr>
              <w:jc w:val="center"/>
              <w:cnfStyle w:val="100000000000" w:firstRow="1" w:lastRow="0" w:firstColumn="0" w:lastColumn="0" w:oddVBand="0" w:evenVBand="0" w:oddHBand="0" w:evenHBand="0" w:firstRowFirstColumn="0" w:firstRowLastColumn="0" w:lastRowFirstColumn="0" w:lastRowLastColumn="0"/>
              <w:rPr>
                <w:rFonts w:ascii="Arial Narrow" w:hAnsi="Arial Narrow"/>
              </w:rPr>
            </w:pPr>
            <w:r w:rsidRPr="00E61BE1">
              <w:rPr>
                <w:rFonts w:ascii="Arial Narrow" w:hAnsi="Arial Narrow"/>
              </w:rPr>
              <w:t>DICE:</w:t>
            </w:r>
          </w:p>
        </w:tc>
        <w:tc>
          <w:tcPr>
            <w:tcW w:w="7513" w:type="dxa"/>
            <w:shd w:val="clear" w:color="auto" w:fill="0000FF"/>
          </w:tcPr>
          <w:p w:rsidR="000352B1" w:rsidRPr="00E61BE1" w:rsidRDefault="000352B1" w:rsidP="00A44DBE">
            <w:pPr>
              <w:jc w:val="center"/>
              <w:cnfStyle w:val="100000000000" w:firstRow="1" w:lastRow="0" w:firstColumn="0" w:lastColumn="0" w:oddVBand="0" w:evenVBand="0" w:oddHBand="0" w:evenHBand="0" w:firstRowFirstColumn="0" w:firstRowLastColumn="0" w:lastRowFirstColumn="0" w:lastRowLastColumn="0"/>
              <w:rPr>
                <w:rFonts w:ascii="Arial Narrow" w:hAnsi="Arial Narrow"/>
              </w:rPr>
            </w:pPr>
            <w:r w:rsidRPr="00E61BE1">
              <w:rPr>
                <w:rFonts w:ascii="Arial Narrow" w:hAnsi="Arial Narrow"/>
              </w:rPr>
              <w:t>DEBE DECIR:</w:t>
            </w:r>
          </w:p>
        </w:tc>
      </w:tr>
    </w:tbl>
    <w:tbl>
      <w:tblPr>
        <w:tblW w:w="144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5244"/>
        <w:gridCol w:w="7513"/>
      </w:tblGrid>
      <w:tr w:rsidR="000352B1" w:rsidRPr="00162F2C" w:rsidTr="00A44DBE">
        <w:trPr>
          <w:trHeight w:val="646"/>
        </w:trPr>
        <w:tc>
          <w:tcPr>
            <w:tcW w:w="1702" w:type="dxa"/>
          </w:tcPr>
          <w:p w:rsidR="000352B1" w:rsidRPr="00162F2C" w:rsidRDefault="000352B1" w:rsidP="00A44DBE">
            <w:pPr>
              <w:tabs>
                <w:tab w:val="left" w:pos="1435"/>
                <w:tab w:val="left" w:pos="2187"/>
              </w:tabs>
              <w:ind w:right="-321"/>
              <w:jc w:val="both"/>
              <w:rPr>
                <w:rFonts w:ascii="Arial Narrow" w:hAnsi="Arial Narrow" w:cs="Arial"/>
                <w:b/>
              </w:rPr>
            </w:pPr>
            <w:r w:rsidRPr="00162F2C">
              <w:rPr>
                <w:rFonts w:ascii="Arial Narrow" w:hAnsi="Arial Narrow" w:cs="Arial"/>
                <w:b/>
              </w:rPr>
              <w:t>1</w:t>
            </w:r>
          </w:p>
        </w:tc>
        <w:tc>
          <w:tcPr>
            <w:tcW w:w="5244" w:type="dxa"/>
          </w:tcPr>
          <w:p w:rsidR="000352B1" w:rsidRPr="00162F2C" w:rsidRDefault="000352B1" w:rsidP="00A44DBE">
            <w:pPr>
              <w:jc w:val="center"/>
              <w:rPr>
                <w:rFonts w:ascii="Arial Narrow" w:hAnsi="Arial Narrow" w:cs="Arial"/>
                <w:b/>
                <w:bCs/>
              </w:rPr>
            </w:pPr>
            <w:r w:rsidRPr="00162F2C">
              <w:rPr>
                <w:rFonts w:ascii="Arial Narrow" w:hAnsi="Arial Narrow" w:cs="Arial"/>
                <w:b/>
                <w:bCs/>
              </w:rPr>
              <w:t>CONVOCATORIA</w:t>
            </w:r>
          </w:p>
          <w:p w:rsidR="000352B1" w:rsidRPr="00162F2C" w:rsidRDefault="000352B1" w:rsidP="00A44DBE">
            <w:pPr>
              <w:jc w:val="center"/>
              <w:rPr>
                <w:rFonts w:ascii="Arial Narrow" w:hAnsi="Arial Narrow" w:cs="Arial"/>
                <w:b/>
              </w:rPr>
            </w:pPr>
            <w:r w:rsidRPr="00162F2C">
              <w:rPr>
                <w:rFonts w:ascii="Arial Narrow" w:hAnsi="Arial Narrow" w:cs="Arial"/>
                <w:b/>
                <w:bCs/>
              </w:rPr>
              <w:t>LICITACIÓN PÚBLICA NACIONAL</w:t>
            </w:r>
            <w:r w:rsidRPr="00162F2C">
              <w:rPr>
                <w:rFonts w:ascii="Arial Narrow" w:hAnsi="Arial Narrow" w:cs="Arial"/>
                <w:b/>
                <w:lang w:val="es-ES_tradnl"/>
              </w:rPr>
              <w:t xml:space="preserve"> ELECTRÓNICA</w:t>
            </w:r>
          </w:p>
          <w:p w:rsidR="000352B1" w:rsidRPr="00162F2C" w:rsidRDefault="000352B1" w:rsidP="00A44DBE">
            <w:pPr>
              <w:tabs>
                <w:tab w:val="left" w:pos="1435"/>
                <w:tab w:val="left" w:pos="2187"/>
              </w:tabs>
              <w:ind w:left="-284" w:right="-321"/>
              <w:jc w:val="center"/>
              <w:rPr>
                <w:rFonts w:ascii="Arial Narrow" w:hAnsi="Arial Narrow" w:cs="Arial"/>
                <w:b/>
              </w:rPr>
            </w:pPr>
            <w:r w:rsidRPr="00162F2C">
              <w:rPr>
                <w:rFonts w:ascii="Arial Narrow" w:hAnsi="Arial Narrow" w:cs="Arial"/>
                <w:b/>
              </w:rPr>
              <w:t>NO. LA-019GYR047-N57-2015</w:t>
            </w:r>
          </w:p>
          <w:p w:rsidR="000352B1" w:rsidRPr="00162F2C" w:rsidRDefault="000352B1" w:rsidP="00A44DBE">
            <w:pPr>
              <w:tabs>
                <w:tab w:val="left" w:pos="1435"/>
                <w:tab w:val="left" w:pos="2187"/>
              </w:tabs>
              <w:ind w:left="-284" w:right="-321"/>
              <w:jc w:val="center"/>
              <w:rPr>
                <w:rFonts w:ascii="Arial Narrow" w:hAnsi="Arial Narrow" w:cs="Arial"/>
                <w:b/>
              </w:rPr>
            </w:pPr>
          </w:p>
        </w:tc>
        <w:tc>
          <w:tcPr>
            <w:tcW w:w="7513" w:type="dxa"/>
          </w:tcPr>
          <w:p w:rsidR="000352B1" w:rsidRPr="00162F2C" w:rsidRDefault="000352B1" w:rsidP="00A44DBE">
            <w:pPr>
              <w:jc w:val="center"/>
              <w:rPr>
                <w:rFonts w:ascii="Arial Narrow" w:hAnsi="Arial Narrow" w:cs="Arial"/>
                <w:b/>
                <w:bCs/>
              </w:rPr>
            </w:pPr>
            <w:r w:rsidRPr="00162F2C">
              <w:rPr>
                <w:rFonts w:ascii="Arial Narrow" w:hAnsi="Arial Narrow" w:cs="Arial"/>
                <w:b/>
                <w:bCs/>
              </w:rPr>
              <w:t>CONVOCATORIA</w:t>
            </w:r>
          </w:p>
          <w:p w:rsidR="000352B1" w:rsidRPr="00162F2C" w:rsidRDefault="000352B1" w:rsidP="00A44DBE">
            <w:pPr>
              <w:jc w:val="center"/>
              <w:rPr>
                <w:rFonts w:ascii="Arial Narrow" w:hAnsi="Arial Narrow" w:cs="Arial"/>
                <w:b/>
              </w:rPr>
            </w:pPr>
            <w:r w:rsidRPr="00162F2C">
              <w:rPr>
                <w:rFonts w:ascii="Arial Narrow" w:hAnsi="Arial Narrow" w:cs="Arial"/>
                <w:b/>
                <w:bCs/>
              </w:rPr>
              <w:t>LICITACIÓN PÚBLICA NACIONAL</w:t>
            </w:r>
            <w:r w:rsidRPr="00162F2C">
              <w:rPr>
                <w:rFonts w:ascii="Arial Narrow" w:hAnsi="Arial Narrow" w:cs="Arial"/>
                <w:b/>
                <w:lang w:val="es-ES_tradnl"/>
              </w:rPr>
              <w:t xml:space="preserve"> MIXTA</w:t>
            </w:r>
          </w:p>
          <w:p w:rsidR="000352B1" w:rsidRPr="00162F2C" w:rsidRDefault="000352B1" w:rsidP="00A44DBE">
            <w:pPr>
              <w:suppressAutoHyphens w:val="0"/>
              <w:ind w:left="-284" w:right="-321"/>
              <w:contextualSpacing/>
              <w:jc w:val="center"/>
              <w:rPr>
                <w:rFonts w:ascii="Arial Narrow" w:hAnsi="Arial Narrow" w:cs="Arial"/>
              </w:rPr>
            </w:pPr>
            <w:r w:rsidRPr="00162F2C">
              <w:rPr>
                <w:rFonts w:ascii="Arial Narrow" w:hAnsi="Arial Narrow" w:cs="Arial"/>
                <w:b/>
              </w:rPr>
              <w:t>NO. LA-019GYR047-N57-2015</w:t>
            </w:r>
          </w:p>
        </w:tc>
      </w:tr>
    </w:tbl>
    <w:tbl>
      <w:tblPr>
        <w:tblStyle w:val="Listaclara"/>
        <w:tblW w:w="144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0"/>
        <w:gridCol w:w="5226"/>
        <w:gridCol w:w="7513"/>
      </w:tblGrid>
      <w:tr w:rsidR="000352B1" w:rsidRPr="00BC2ACE" w:rsidTr="00A44D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0" w:type="dxa"/>
            <w:shd w:val="clear" w:color="auto" w:fill="auto"/>
          </w:tcPr>
          <w:p w:rsidR="000352B1" w:rsidRPr="00BC2ACE" w:rsidRDefault="000352B1" w:rsidP="00A44DBE">
            <w:pPr>
              <w:rPr>
                <w:rFonts w:ascii="Arial Narrow" w:hAnsi="Arial Narrow"/>
                <w:color w:val="auto"/>
              </w:rPr>
            </w:pPr>
            <w:r w:rsidRPr="00BC2ACE">
              <w:rPr>
                <w:rFonts w:ascii="Arial Narrow" w:hAnsi="Arial Narrow"/>
                <w:color w:val="auto"/>
              </w:rPr>
              <w:t>ANEXO NÚMERO 2 (DOS)</w:t>
            </w:r>
          </w:p>
          <w:p w:rsidR="000352B1" w:rsidRPr="00BC2ACE" w:rsidRDefault="000352B1" w:rsidP="00A44DBE">
            <w:pPr>
              <w:rPr>
                <w:rFonts w:ascii="Arial Narrow" w:hAnsi="Arial Narrow"/>
                <w:color w:val="auto"/>
              </w:rPr>
            </w:pPr>
            <w:r w:rsidRPr="00BC2ACE">
              <w:rPr>
                <w:rFonts w:ascii="Arial Narrow" w:hAnsi="Arial Narrow"/>
                <w:color w:val="auto"/>
              </w:rPr>
              <w:t>TÉRMINOS Y CONDICIONES</w:t>
            </w:r>
          </w:p>
          <w:p w:rsidR="000352B1" w:rsidRPr="00BC2ACE" w:rsidRDefault="000352B1" w:rsidP="00A44DBE">
            <w:pPr>
              <w:rPr>
                <w:rFonts w:ascii="Arial Narrow" w:hAnsi="Arial Narrow"/>
                <w:color w:val="auto"/>
              </w:rPr>
            </w:pPr>
          </w:p>
          <w:p w:rsidR="000352B1" w:rsidRPr="00BC2ACE" w:rsidRDefault="000352B1" w:rsidP="00A44DBE">
            <w:pPr>
              <w:rPr>
                <w:rFonts w:ascii="Arial Narrow" w:hAnsi="Arial Narrow"/>
                <w:color w:val="auto"/>
              </w:rPr>
            </w:pPr>
            <w:r w:rsidRPr="00BC2ACE">
              <w:rPr>
                <w:rFonts w:ascii="Arial Narrow" w:hAnsi="Arial Narrow"/>
                <w:color w:val="auto"/>
              </w:rPr>
              <w:t>III. PLAZO Y LUGAR DE ENTREGA.</w:t>
            </w:r>
          </w:p>
          <w:p w:rsidR="000352B1" w:rsidRPr="00BC2ACE" w:rsidRDefault="000352B1" w:rsidP="00A44DBE">
            <w:pPr>
              <w:rPr>
                <w:rFonts w:ascii="Arial Narrow" w:hAnsi="Arial Narrow"/>
                <w:color w:val="auto"/>
              </w:rPr>
            </w:pPr>
          </w:p>
          <w:p w:rsidR="000352B1" w:rsidRPr="00BC2ACE" w:rsidRDefault="000352B1" w:rsidP="00A44DBE">
            <w:pPr>
              <w:rPr>
                <w:rFonts w:ascii="Arial Narrow" w:hAnsi="Arial Narrow"/>
                <w:color w:val="auto"/>
              </w:rPr>
            </w:pPr>
            <w:r w:rsidRPr="00BC2ACE">
              <w:rPr>
                <w:rFonts w:ascii="Arial Narrow" w:hAnsi="Arial Narrow"/>
                <w:color w:val="auto"/>
              </w:rPr>
              <w:t>PARA EL IMSS</w:t>
            </w:r>
          </w:p>
        </w:tc>
        <w:tc>
          <w:tcPr>
            <w:tcW w:w="5226" w:type="dxa"/>
            <w:shd w:val="clear" w:color="auto" w:fill="auto"/>
          </w:tcPr>
          <w:p w:rsidR="000352B1" w:rsidRPr="00BC2ACE" w:rsidRDefault="000352B1" w:rsidP="00A44DBE">
            <w:pPr>
              <w:jc w:val="both"/>
              <w:cnfStyle w:val="100000000000" w:firstRow="1" w:lastRow="0" w:firstColumn="0" w:lastColumn="0" w:oddVBand="0" w:evenVBand="0" w:oddHBand="0" w:evenHBand="0" w:firstRowFirstColumn="0" w:firstRowLastColumn="0" w:lastRowFirstColumn="0" w:lastRowLastColumn="0"/>
              <w:rPr>
                <w:rFonts w:ascii="Arial Narrow" w:hAnsi="Arial Narrow"/>
                <w:b w:val="0"/>
                <w:color w:val="auto"/>
              </w:rPr>
            </w:pPr>
            <w:r w:rsidRPr="00BC2ACE">
              <w:rPr>
                <w:rFonts w:ascii="Arial Narrow" w:hAnsi="Arial Narrow"/>
                <w:b w:val="0"/>
                <w:color w:val="auto"/>
              </w:rPr>
              <w:t>DICE:</w:t>
            </w:r>
          </w:p>
          <w:p w:rsidR="000352B1" w:rsidRPr="00BC2ACE" w:rsidRDefault="000352B1" w:rsidP="00A44DBE">
            <w:pPr>
              <w:jc w:val="both"/>
              <w:cnfStyle w:val="100000000000" w:firstRow="1" w:lastRow="0" w:firstColumn="0" w:lastColumn="0" w:oddVBand="0" w:evenVBand="0" w:oddHBand="0" w:evenHBand="0" w:firstRowFirstColumn="0" w:firstRowLastColumn="0" w:lastRowFirstColumn="0" w:lastRowLastColumn="0"/>
              <w:rPr>
                <w:rFonts w:ascii="Arial Narrow" w:hAnsi="Arial Narrow"/>
                <w:b w:val="0"/>
                <w:color w:val="auto"/>
              </w:rPr>
            </w:pPr>
            <w:r w:rsidRPr="00BC2ACE">
              <w:rPr>
                <w:rFonts w:ascii="Arial Narrow" w:hAnsi="Arial Narrow"/>
                <w:b w:val="0"/>
                <w:color w:val="auto"/>
              </w:rPr>
              <w:t>PRIMER PARRAFO</w:t>
            </w:r>
          </w:p>
          <w:p w:rsidR="000352B1" w:rsidRPr="00BC2ACE" w:rsidRDefault="000352B1" w:rsidP="00A44DBE">
            <w:pPr>
              <w:jc w:val="both"/>
              <w:cnfStyle w:val="100000000000" w:firstRow="1" w:lastRow="0" w:firstColumn="0" w:lastColumn="0" w:oddVBand="0" w:evenVBand="0" w:oddHBand="0" w:evenHBand="0" w:firstRowFirstColumn="0" w:firstRowLastColumn="0" w:lastRowFirstColumn="0" w:lastRowLastColumn="0"/>
              <w:rPr>
                <w:rFonts w:ascii="Arial Narrow" w:hAnsi="Arial Narrow"/>
                <w:color w:val="auto"/>
              </w:rPr>
            </w:pPr>
          </w:p>
          <w:p w:rsidR="000352B1" w:rsidRPr="00BC2ACE" w:rsidRDefault="000352B1" w:rsidP="00A44DBE">
            <w:pPr>
              <w:jc w:val="both"/>
              <w:cnfStyle w:val="100000000000" w:firstRow="1" w:lastRow="0" w:firstColumn="0" w:lastColumn="0" w:oddVBand="0" w:evenVBand="0" w:oddHBand="0" w:evenHBand="0" w:firstRowFirstColumn="0" w:firstRowLastColumn="0" w:lastRowFirstColumn="0" w:lastRowLastColumn="0"/>
              <w:rPr>
                <w:rFonts w:ascii="Arial Narrow" w:hAnsi="Arial Narrow"/>
                <w:color w:val="auto"/>
              </w:rPr>
            </w:pPr>
            <w:r w:rsidRPr="00BC2ACE">
              <w:rPr>
                <w:rFonts w:ascii="Arial Narrow" w:hAnsi="Arial Narrow"/>
                <w:color w:val="auto"/>
              </w:rPr>
              <w:t xml:space="preserve">Los bienes deberán ser entregados en los destinos incluidos en el archivo denominado </w:t>
            </w:r>
            <w:r w:rsidRPr="00BC2ACE">
              <w:rPr>
                <w:rFonts w:ascii="Arial Narrow" w:hAnsi="Arial Narrow"/>
                <w:b w:val="0"/>
                <w:color w:val="auto"/>
              </w:rPr>
              <w:t>ANEXO E</w:t>
            </w:r>
            <w:r w:rsidRPr="00BC2ACE">
              <w:rPr>
                <w:rFonts w:ascii="Arial Narrow" w:hAnsi="Arial Narrow"/>
                <w:color w:val="auto"/>
              </w:rPr>
              <w:t xml:space="preserve"> PLAZOS Y LUGARES DE ENTREGA ADJUNTO A LA CONVOCATORIA. El IMSS emitirá documento de alta al proveedor directamente en el lugar donde se realiza la entrega, reiterando que el lugar de pago será en Delegaciones y UMAES. La entrega será de manera programada, por lo que las cantidades y fechas deberán ser de acuerdo al calendario indicado en el ANEXO E.</w:t>
            </w:r>
          </w:p>
          <w:p w:rsidR="000352B1" w:rsidRPr="00BC2ACE" w:rsidRDefault="000352B1" w:rsidP="00A44DBE">
            <w:pPr>
              <w:jc w:val="both"/>
              <w:cnfStyle w:val="100000000000" w:firstRow="1" w:lastRow="0" w:firstColumn="0" w:lastColumn="0" w:oddVBand="0" w:evenVBand="0" w:oddHBand="0" w:evenHBand="0" w:firstRowFirstColumn="0" w:firstRowLastColumn="0" w:lastRowFirstColumn="0" w:lastRowLastColumn="0"/>
              <w:rPr>
                <w:rFonts w:ascii="Arial Narrow" w:hAnsi="Arial Narrow"/>
                <w:color w:val="auto"/>
              </w:rPr>
            </w:pPr>
          </w:p>
        </w:tc>
        <w:tc>
          <w:tcPr>
            <w:tcW w:w="7513" w:type="dxa"/>
            <w:shd w:val="clear" w:color="auto" w:fill="auto"/>
          </w:tcPr>
          <w:p w:rsidR="000352B1" w:rsidRPr="00BC2ACE" w:rsidRDefault="000352B1" w:rsidP="00A44DBE">
            <w:pPr>
              <w:jc w:val="both"/>
              <w:cnfStyle w:val="100000000000" w:firstRow="1" w:lastRow="0" w:firstColumn="0" w:lastColumn="0" w:oddVBand="0" w:evenVBand="0" w:oddHBand="0" w:evenHBand="0" w:firstRowFirstColumn="0" w:firstRowLastColumn="0" w:lastRowFirstColumn="0" w:lastRowLastColumn="0"/>
              <w:rPr>
                <w:rFonts w:ascii="Arial Narrow" w:hAnsi="Arial Narrow"/>
                <w:b w:val="0"/>
                <w:color w:val="auto"/>
              </w:rPr>
            </w:pPr>
            <w:r w:rsidRPr="00BC2ACE">
              <w:rPr>
                <w:rFonts w:ascii="Arial Narrow" w:hAnsi="Arial Narrow"/>
                <w:b w:val="0"/>
                <w:color w:val="auto"/>
              </w:rPr>
              <w:t>DEBE DECIR:</w:t>
            </w:r>
          </w:p>
          <w:p w:rsidR="000352B1" w:rsidRPr="00BC2ACE" w:rsidRDefault="000352B1" w:rsidP="00A44DBE">
            <w:pPr>
              <w:jc w:val="both"/>
              <w:cnfStyle w:val="100000000000" w:firstRow="1" w:lastRow="0" w:firstColumn="0" w:lastColumn="0" w:oddVBand="0" w:evenVBand="0" w:oddHBand="0" w:evenHBand="0" w:firstRowFirstColumn="0" w:firstRowLastColumn="0" w:lastRowFirstColumn="0" w:lastRowLastColumn="0"/>
              <w:rPr>
                <w:rFonts w:ascii="Arial Narrow" w:hAnsi="Arial Narrow"/>
                <w:b w:val="0"/>
                <w:color w:val="auto"/>
              </w:rPr>
            </w:pPr>
            <w:r w:rsidRPr="00BC2ACE">
              <w:rPr>
                <w:rFonts w:ascii="Arial Narrow" w:hAnsi="Arial Narrow"/>
                <w:b w:val="0"/>
                <w:color w:val="auto"/>
              </w:rPr>
              <w:t>PRIMER PARRAFO</w:t>
            </w:r>
          </w:p>
          <w:p w:rsidR="000352B1" w:rsidRPr="00BC2ACE" w:rsidRDefault="000352B1" w:rsidP="00A44DBE">
            <w:pPr>
              <w:jc w:val="both"/>
              <w:cnfStyle w:val="100000000000" w:firstRow="1" w:lastRow="0" w:firstColumn="0" w:lastColumn="0" w:oddVBand="0" w:evenVBand="0" w:oddHBand="0" w:evenHBand="0" w:firstRowFirstColumn="0" w:firstRowLastColumn="0" w:lastRowFirstColumn="0" w:lastRowLastColumn="0"/>
              <w:rPr>
                <w:rFonts w:ascii="Arial Narrow" w:hAnsi="Arial Narrow"/>
                <w:color w:val="auto"/>
              </w:rPr>
            </w:pPr>
          </w:p>
          <w:p w:rsidR="000352B1" w:rsidRPr="00BC2ACE" w:rsidRDefault="000352B1" w:rsidP="00A44DBE">
            <w:pPr>
              <w:jc w:val="both"/>
              <w:cnfStyle w:val="100000000000" w:firstRow="1" w:lastRow="0" w:firstColumn="0" w:lastColumn="0" w:oddVBand="0" w:evenVBand="0" w:oddHBand="0" w:evenHBand="0" w:firstRowFirstColumn="0" w:firstRowLastColumn="0" w:lastRowFirstColumn="0" w:lastRowLastColumn="0"/>
              <w:rPr>
                <w:rFonts w:ascii="Arial Narrow" w:hAnsi="Arial Narrow"/>
                <w:color w:val="auto"/>
              </w:rPr>
            </w:pPr>
            <w:r w:rsidRPr="00BC2ACE">
              <w:rPr>
                <w:rFonts w:ascii="Arial Narrow" w:hAnsi="Arial Narrow"/>
                <w:color w:val="auto"/>
              </w:rPr>
              <w:t>Los bienes deberán ser entregados en los destinos incluidos en el archivo denominado ANEXO E PLAZOS Y LUGARES DE ENTREGA ADJUNTO A LA CONVOCATORIA. El IMSS emitirá documento de alta al proveedor directamente en el lugar donde se realiza la entrega, reiterando que el lugar de pago será en Delegaciones y UMAES.</w:t>
            </w:r>
          </w:p>
          <w:p w:rsidR="000352B1" w:rsidRPr="00BC2ACE" w:rsidRDefault="000352B1" w:rsidP="00A44DBE">
            <w:pPr>
              <w:jc w:val="both"/>
              <w:cnfStyle w:val="100000000000" w:firstRow="1" w:lastRow="0" w:firstColumn="0" w:lastColumn="0" w:oddVBand="0" w:evenVBand="0" w:oddHBand="0" w:evenHBand="0" w:firstRowFirstColumn="0" w:firstRowLastColumn="0" w:lastRowFirstColumn="0" w:lastRowLastColumn="0"/>
              <w:rPr>
                <w:rFonts w:ascii="Arial Narrow" w:hAnsi="Arial Narrow"/>
                <w:color w:val="auto"/>
              </w:rPr>
            </w:pPr>
          </w:p>
          <w:p w:rsidR="000352B1" w:rsidRPr="00BC2ACE" w:rsidRDefault="000352B1" w:rsidP="00A44DBE">
            <w:pPr>
              <w:jc w:val="both"/>
              <w:cnfStyle w:val="100000000000" w:firstRow="1" w:lastRow="0" w:firstColumn="0" w:lastColumn="0" w:oddVBand="0" w:evenVBand="0" w:oddHBand="0" w:evenHBand="0" w:firstRowFirstColumn="0" w:firstRowLastColumn="0" w:lastRowFirstColumn="0" w:lastRowLastColumn="0"/>
              <w:rPr>
                <w:rFonts w:ascii="Arial Narrow" w:hAnsi="Arial Narrow"/>
                <w:b w:val="0"/>
                <w:color w:val="auto"/>
              </w:rPr>
            </w:pPr>
            <w:r w:rsidRPr="00BC2ACE">
              <w:rPr>
                <w:rFonts w:ascii="Arial Narrow" w:hAnsi="Arial Narrow"/>
                <w:b w:val="0"/>
                <w:color w:val="auto"/>
              </w:rPr>
              <w:t>SE AGREGA:</w:t>
            </w:r>
          </w:p>
          <w:p w:rsidR="000352B1" w:rsidRPr="00BC2ACE" w:rsidRDefault="000352B1" w:rsidP="00A44DBE">
            <w:pPr>
              <w:jc w:val="both"/>
              <w:cnfStyle w:val="100000000000" w:firstRow="1" w:lastRow="0" w:firstColumn="0" w:lastColumn="0" w:oddVBand="0" w:evenVBand="0" w:oddHBand="0" w:evenHBand="0" w:firstRowFirstColumn="0" w:firstRowLastColumn="0" w:lastRowFirstColumn="0" w:lastRowLastColumn="0"/>
              <w:rPr>
                <w:rFonts w:ascii="Arial Narrow" w:hAnsi="Arial Narrow"/>
                <w:b w:val="0"/>
                <w:color w:val="auto"/>
              </w:rPr>
            </w:pPr>
          </w:p>
          <w:p w:rsidR="000352B1" w:rsidRPr="00BC2ACE" w:rsidRDefault="000352B1" w:rsidP="00A44DBE">
            <w:pPr>
              <w:jc w:val="both"/>
              <w:cnfStyle w:val="100000000000" w:firstRow="1" w:lastRow="0" w:firstColumn="0" w:lastColumn="0" w:oddVBand="0" w:evenVBand="0" w:oddHBand="0" w:evenHBand="0" w:firstRowFirstColumn="0" w:firstRowLastColumn="0" w:lastRowFirstColumn="0" w:lastRowLastColumn="0"/>
              <w:rPr>
                <w:rFonts w:ascii="Arial Narrow" w:hAnsi="Arial Narrow"/>
                <w:b w:val="0"/>
                <w:color w:val="auto"/>
              </w:rPr>
            </w:pPr>
            <w:r w:rsidRPr="00BC2ACE">
              <w:rPr>
                <w:rFonts w:ascii="Arial Narrow" w:hAnsi="Arial Narrow"/>
                <w:color w:val="auto"/>
              </w:rPr>
              <w:t xml:space="preserve">PARA EL CASO DE LAS CLAVES QUE SE INDICAN EN EL ANEXO 1 CON CONTRATO CERRADO LA ENTREGA SERÁ DE MANERA PROGRAMADA, POR LO QUE LAS CANTIDADES Y FECHAS DEBERÁN SER DE ACUERDO AL CALENDARIO INDICADO EN EL ANEXO </w:t>
            </w:r>
            <w:r w:rsidRPr="00BC2ACE">
              <w:rPr>
                <w:rFonts w:ascii="Arial Narrow" w:hAnsi="Arial Narrow"/>
                <w:b w:val="0"/>
                <w:color w:val="auto"/>
              </w:rPr>
              <w:t>COMPLEMENTO DEL ANEXO 1.</w:t>
            </w:r>
          </w:p>
        </w:tc>
      </w:tr>
      <w:tr w:rsidR="000352B1" w:rsidRPr="00E61BE1" w:rsidTr="00A44D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0" w:type="dxa"/>
          </w:tcPr>
          <w:p w:rsidR="000352B1" w:rsidRPr="00E61BE1" w:rsidRDefault="000352B1" w:rsidP="00A44DBE">
            <w:pPr>
              <w:rPr>
                <w:rFonts w:ascii="Arial Narrow" w:hAnsi="Arial Narrow"/>
              </w:rPr>
            </w:pPr>
            <w:r w:rsidRPr="00E61BE1">
              <w:rPr>
                <w:rFonts w:ascii="Arial Narrow" w:hAnsi="Arial Narrow"/>
              </w:rPr>
              <w:t>ANEXO NÚMERO 2 (DOS)</w:t>
            </w:r>
          </w:p>
          <w:p w:rsidR="000352B1" w:rsidRPr="00E61BE1" w:rsidRDefault="000352B1" w:rsidP="00A44DBE">
            <w:pPr>
              <w:rPr>
                <w:rFonts w:ascii="Arial Narrow" w:hAnsi="Arial Narrow"/>
              </w:rPr>
            </w:pPr>
            <w:r w:rsidRPr="00E61BE1">
              <w:rPr>
                <w:rFonts w:ascii="Arial Narrow" w:hAnsi="Arial Narrow"/>
              </w:rPr>
              <w:t>TÉRMINOS Y CONDICIONES</w:t>
            </w:r>
          </w:p>
          <w:p w:rsidR="000352B1" w:rsidRPr="00E61BE1" w:rsidRDefault="000352B1" w:rsidP="00A44DBE">
            <w:pPr>
              <w:rPr>
                <w:rFonts w:ascii="Arial Narrow" w:hAnsi="Arial Narrow"/>
              </w:rPr>
            </w:pPr>
            <w:r w:rsidRPr="00E61BE1">
              <w:rPr>
                <w:rFonts w:ascii="Arial Narrow" w:hAnsi="Arial Narrow"/>
              </w:rPr>
              <w:t>VI.INCLUSIÓN DE FABRICANTE</w:t>
            </w:r>
          </w:p>
        </w:tc>
        <w:tc>
          <w:tcPr>
            <w:tcW w:w="5226" w:type="dxa"/>
          </w:tcPr>
          <w:p w:rsidR="000352B1" w:rsidRPr="00E61BE1"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b/>
              </w:rPr>
            </w:pPr>
            <w:r w:rsidRPr="00E61BE1">
              <w:rPr>
                <w:rFonts w:ascii="Arial Narrow" w:hAnsi="Arial Narrow"/>
                <w:b/>
              </w:rPr>
              <w:t>DICE:</w:t>
            </w:r>
          </w:p>
          <w:p w:rsidR="000352B1" w:rsidRPr="00E61BE1"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E61BE1">
              <w:rPr>
                <w:rFonts w:ascii="Arial Narrow" w:hAnsi="Arial Narrow"/>
                <w:b/>
              </w:rPr>
              <w:t>VI.</w:t>
            </w:r>
            <w:r w:rsidRPr="00E61BE1">
              <w:rPr>
                <w:rFonts w:ascii="Arial Narrow" w:hAnsi="Arial Narrow"/>
                <w:b/>
              </w:rPr>
              <w:tab/>
              <w:t>INCLUSIÓN DE FABRICANTE</w:t>
            </w:r>
          </w:p>
        </w:tc>
        <w:tc>
          <w:tcPr>
            <w:tcW w:w="7513" w:type="dxa"/>
          </w:tcPr>
          <w:p w:rsidR="000352B1" w:rsidRPr="00E61BE1"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b/>
              </w:rPr>
            </w:pPr>
            <w:r w:rsidRPr="00E61BE1">
              <w:rPr>
                <w:rFonts w:ascii="Arial Narrow" w:hAnsi="Arial Narrow"/>
                <w:b/>
              </w:rPr>
              <w:t>DEBE DECIR:</w:t>
            </w:r>
          </w:p>
          <w:p w:rsidR="000352B1" w:rsidRPr="00E61BE1"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b/>
              </w:rPr>
            </w:pPr>
            <w:r w:rsidRPr="00E61BE1">
              <w:rPr>
                <w:rFonts w:ascii="Arial Narrow" w:hAnsi="Arial Narrow"/>
                <w:b/>
              </w:rPr>
              <w:t>VI.</w:t>
            </w:r>
            <w:r w:rsidRPr="00E61BE1">
              <w:rPr>
                <w:rFonts w:ascii="Arial Narrow" w:hAnsi="Arial Narrow"/>
                <w:b/>
              </w:rPr>
              <w:tab/>
              <w:t>INCLUSIÓN DE REGISTRO SANITARIO O MARCA</w:t>
            </w:r>
          </w:p>
        </w:tc>
      </w:tr>
      <w:tr w:rsidR="000352B1" w:rsidRPr="00E61BE1" w:rsidTr="00A44DBE">
        <w:tc>
          <w:tcPr>
            <w:cnfStyle w:val="001000000000" w:firstRow="0" w:lastRow="0" w:firstColumn="1" w:lastColumn="0" w:oddVBand="0" w:evenVBand="0" w:oddHBand="0" w:evenHBand="0" w:firstRowFirstColumn="0" w:firstRowLastColumn="0" w:lastRowFirstColumn="0" w:lastRowLastColumn="0"/>
            <w:tcW w:w="1720" w:type="dxa"/>
          </w:tcPr>
          <w:p w:rsidR="000352B1" w:rsidRPr="00E61BE1" w:rsidRDefault="000352B1" w:rsidP="00A44DBE">
            <w:pPr>
              <w:rPr>
                <w:rFonts w:ascii="Arial Narrow" w:hAnsi="Arial Narrow"/>
              </w:rPr>
            </w:pPr>
            <w:r w:rsidRPr="00E61BE1">
              <w:rPr>
                <w:rFonts w:ascii="Arial Narrow" w:hAnsi="Arial Narrow"/>
              </w:rPr>
              <w:t>ANEXO NÚMERO 2 (DOS)</w:t>
            </w:r>
          </w:p>
          <w:p w:rsidR="000352B1" w:rsidRPr="00E61BE1" w:rsidRDefault="000352B1" w:rsidP="00A44DBE">
            <w:pPr>
              <w:rPr>
                <w:rFonts w:ascii="Arial Narrow" w:hAnsi="Arial Narrow"/>
              </w:rPr>
            </w:pPr>
            <w:r w:rsidRPr="00E61BE1">
              <w:rPr>
                <w:rFonts w:ascii="Arial Narrow" w:hAnsi="Arial Narrow"/>
              </w:rPr>
              <w:t>TÉRMINOS Y CONDICIONES</w:t>
            </w:r>
          </w:p>
          <w:p w:rsidR="000352B1" w:rsidRPr="00E61BE1" w:rsidRDefault="000352B1" w:rsidP="00A44DBE">
            <w:pPr>
              <w:rPr>
                <w:rFonts w:ascii="Arial Narrow" w:hAnsi="Arial Narrow"/>
              </w:rPr>
            </w:pPr>
          </w:p>
          <w:p w:rsidR="000352B1" w:rsidRPr="00E61BE1" w:rsidRDefault="000352B1" w:rsidP="00A44DBE">
            <w:pPr>
              <w:rPr>
                <w:rFonts w:ascii="Arial Narrow" w:hAnsi="Arial Narrow"/>
              </w:rPr>
            </w:pPr>
            <w:r w:rsidRPr="00E61BE1">
              <w:rPr>
                <w:rFonts w:ascii="Arial Narrow" w:hAnsi="Arial Narrow"/>
              </w:rPr>
              <w:lastRenderedPageBreak/>
              <w:t>XI. PENAS CONVENCIONALES</w:t>
            </w:r>
          </w:p>
        </w:tc>
        <w:tc>
          <w:tcPr>
            <w:tcW w:w="5226" w:type="dxa"/>
          </w:tcPr>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b/>
              </w:rPr>
            </w:pPr>
            <w:r w:rsidRPr="00E61BE1">
              <w:rPr>
                <w:rFonts w:ascii="Arial Narrow" w:hAnsi="Arial Narrow"/>
                <w:b/>
              </w:rPr>
              <w:lastRenderedPageBreak/>
              <w:t>DICE:</w:t>
            </w: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61BE1">
              <w:rPr>
                <w:rFonts w:ascii="Arial Narrow" w:hAnsi="Arial Narrow"/>
              </w:rPr>
              <w:t xml:space="preserve">Los entes participantes de conformidad con el Artículo 53 de la Ley de Adquisiciones Arrendamientos y Servicios del Sector Público y del 95 de su Reglamento, procederá a la aplicación de penas convencionales por atraso en la entrega de los bienes, incluyendo </w:t>
            </w:r>
            <w:r w:rsidRPr="00E61BE1">
              <w:rPr>
                <w:rFonts w:ascii="Arial Narrow" w:hAnsi="Arial Narrow"/>
              </w:rPr>
              <w:lastRenderedPageBreak/>
              <w:t xml:space="preserve">los beneficios adicionales. </w:t>
            </w: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61BE1">
              <w:rPr>
                <w:rFonts w:ascii="Arial Narrow" w:hAnsi="Arial Narrow"/>
              </w:rPr>
              <w:t>Las penas convencionales se aplicarán cuando, por causas imputables al proveedor, la entrega de los bienes se realice con atraso, considerando para esta determinación la fecha convenida o pactada contractualmente o pactada entre las partes, considerando lo siguiente:</w:t>
            </w: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p>
          <w:p w:rsidR="000352B1" w:rsidRPr="00E61BE1" w:rsidRDefault="000352B1" w:rsidP="000352B1">
            <w:pPr>
              <w:pStyle w:val="Prrafodelista"/>
              <w:numPr>
                <w:ilvl w:val="0"/>
                <w:numId w:val="3"/>
              </w:numPr>
              <w:ind w:left="705"/>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61BE1">
              <w:rPr>
                <w:rFonts w:ascii="Arial Narrow" w:hAnsi="Arial Narrow"/>
              </w:rPr>
              <w:t>Se penalizará con el 2.5% (dos punto cinco por ciento) por día natural de atraso, hasta por cuatro días.</w:t>
            </w:r>
          </w:p>
          <w:p w:rsidR="000352B1" w:rsidRPr="00E61BE1" w:rsidRDefault="000352B1" w:rsidP="000352B1">
            <w:pPr>
              <w:pStyle w:val="Prrafodelista"/>
              <w:numPr>
                <w:ilvl w:val="0"/>
                <w:numId w:val="3"/>
              </w:numPr>
              <w:ind w:left="705"/>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61BE1">
              <w:rPr>
                <w:rFonts w:ascii="Arial Narrow" w:hAnsi="Arial Narrow"/>
              </w:rPr>
              <w:t>Se determinará en función de los bienes no entregados en la fecha convenida.</w:t>
            </w:r>
          </w:p>
          <w:p w:rsidR="000352B1" w:rsidRPr="00E61BE1" w:rsidRDefault="000352B1" w:rsidP="000352B1">
            <w:pPr>
              <w:pStyle w:val="Prrafodelista"/>
              <w:numPr>
                <w:ilvl w:val="0"/>
                <w:numId w:val="2"/>
              </w:numPr>
              <w:ind w:left="705"/>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61BE1">
              <w:rPr>
                <w:rFonts w:ascii="Arial Narrow" w:hAnsi="Arial Narrow"/>
              </w:rPr>
              <w:t>El periodo de penalización comienza a contar a partir del día siguiente en que se concluye el plazo o fecha convenida para la entrega de los bienes.</w:t>
            </w:r>
          </w:p>
        </w:tc>
        <w:tc>
          <w:tcPr>
            <w:tcW w:w="7513" w:type="dxa"/>
          </w:tcPr>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b/>
              </w:rPr>
            </w:pPr>
            <w:r>
              <w:rPr>
                <w:rFonts w:ascii="Arial Narrow" w:hAnsi="Arial Narrow"/>
                <w:b/>
              </w:rPr>
              <w:lastRenderedPageBreak/>
              <w:t xml:space="preserve">SE </w:t>
            </w:r>
            <w:r w:rsidRPr="00E61BE1">
              <w:rPr>
                <w:rFonts w:ascii="Arial Narrow" w:hAnsi="Arial Narrow"/>
                <w:b/>
              </w:rPr>
              <w:t>AGREGA LO SIGUIENTE:</w:t>
            </w: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b/>
              </w:rPr>
            </w:pP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b/>
              </w:rPr>
            </w:pPr>
            <w:r w:rsidRPr="00E61BE1">
              <w:rPr>
                <w:rFonts w:ascii="Arial Narrow" w:hAnsi="Arial Narrow"/>
                <w:b/>
              </w:rPr>
              <w:t>PARA EL IMSS</w:t>
            </w: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61BE1">
              <w:rPr>
                <w:rFonts w:ascii="Arial Narrow" w:hAnsi="Arial Narrow"/>
              </w:rPr>
              <w:t xml:space="preserve">La penalización por atraso en la entrega de bienes, considerará lo siguiente: </w:t>
            </w: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p>
          <w:p w:rsidR="000352B1" w:rsidRPr="00E61BE1" w:rsidRDefault="000352B1" w:rsidP="000352B1">
            <w:pPr>
              <w:pStyle w:val="Prrafodelista"/>
              <w:numPr>
                <w:ilvl w:val="0"/>
                <w:numId w:val="1"/>
              </w:numPr>
              <w:ind w:left="705"/>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61BE1">
              <w:rPr>
                <w:rFonts w:ascii="Arial Narrow" w:hAnsi="Arial Narrow"/>
              </w:rPr>
              <w:lastRenderedPageBreak/>
              <w:t xml:space="preserve">El servidor público designado como Administrador del Contrato, será el responsable del cálculo, aplicación y dar seguimiento de las penas convencionales. </w:t>
            </w: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p>
          <w:p w:rsidR="000352B1" w:rsidRPr="00E61BE1" w:rsidRDefault="000352B1" w:rsidP="000352B1">
            <w:pPr>
              <w:pStyle w:val="Prrafodelista"/>
              <w:numPr>
                <w:ilvl w:val="0"/>
                <w:numId w:val="1"/>
              </w:numPr>
              <w:ind w:left="705"/>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61BE1">
              <w:rPr>
                <w:rFonts w:ascii="Arial Narrow" w:hAnsi="Arial Narrow"/>
              </w:rPr>
              <w:t xml:space="preserve">La pena convencional se calculará por el Administrador del Contrato, por cada día de atraso por la falta de cumplimiento de entregar en tiempo los bienes, de acuerdo con el porcentaje de penalización establecido para el correspondiente procedimiento de contratación. </w:t>
            </w: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p>
          <w:p w:rsidR="000352B1" w:rsidRPr="00E61BE1" w:rsidRDefault="000352B1" w:rsidP="000352B1">
            <w:pPr>
              <w:pStyle w:val="Prrafodelista"/>
              <w:numPr>
                <w:ilvl w:val="0"/>
                <w:numId w:val="1"/>
              </w:numPr>
              <w:ind w:left="705"/>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61BE1">
              <w:rPr>
                <w:rFonts w:ascii="Arial Narrow" w:hAnsi="Arial Narrow"/>
              </w:rPr>
              <w:t xml:space="preserve">Las penas convencionales deben aplicarse bajo el principio de proporcionalidad, toda vez que si una parte de la obligación fue cumplida, la pena no puede ser aplicada a la totalidad del monto contratado. </w:t>
            </w:r>
          </w:p>
          <w:p w:rsidR="000352B1" w:rsidRPr="00E61BE1" w:rsidRDefault="000352B1" w:rsidP="000352B1">
            <w:pPr>
              <w:pStyle w:val="Prrafodelista"/>
              <w:numPr>
                <w:ilvl w:val="0"/>
                <w:numId w:val="1"/>
              </w:numPr>
              <w:ind w:left="705"/>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61BE1">
              <w:rPr>
                <w:rFonts w:ascii="Arial Narrow" w:hAnsi="Arial Narrow"/>
              </w:rPr>
              <w:t xml:space="preserve">La penalización se calculará a partir del día siguiente en que concluye el plazo o fecha convenida para la entrega de los bienes. </w:t>
            </w: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p>
          <w:p w:rsidR="000352B1" w:rsidRPr="00E61BE1" w:rsidRDefault="000352B1" w:rsidP="000352B1">
            <w:pPr>
              <w:pStyle w:val="Prrafodelista"/>
              <w:numPr>
                <w:ilvl w:val="0"/>
                <w:numId w:val="1"/>
              </w:numPr>
              <w:ind w:left="705"/>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61BE1">
              <w:rPr>
                <w:rFonts w:ascii="Arial Narrow" w:hAnsi="Arial Narrow"/>
              </w:rPr>
              <w:t xml:space="preserve">En ningún caso, se deberá autorizar el pago de los bienes, sí no se ha determinado, calculado y notificado al Proveedor las penas convencionales aplicadas en términos de lo dispuesto en el contrato, así como su registro y validación en el Sistema PREI </w:t>
            </w:r>
            <w:proofErr w:type="spellStart"/>
            <w:r w:rsidRPr="00E61BE1">
              <w:rPr>
                <w:rFonts w:ascii="Arial Narrow" w:hAnsi="Arial Narrow"/>
              </w:rPr>
              <w:t>Millenium</w:t>
            </w:r>
            <w:proofErr w:type="spellEnd"/>
            <w:r w:rsidRPr="00E61BE1">
              <w:rPr>
                <w:rFonts w:ascii="Arial Narrow" w:hAnsi="Arial Narrow"/>
              </w:rPr>
              <w:t xml:space="preserve">. </w:t>
            </w: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b/>
              </w:rPr>
            </w:pPr>
          </w:p>
        </w:tc>
      </w:tr>
      <w:tr w:rsidR="000352B1" w:rsidRPr="00E61BE1" w:rsidTr="00A44D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0" w:type="dxa"/>
          </w:tcPr>
          <w:p w:rsidR="000352B1" w:rsidRPr="00E61BE1" w:rsidRDefault="000352B1" w:rsidP="00A44DBE">
            <w:pPr>
              <w:rPr>
                <w:rFonts w:ascii="Arial Narrow" w:hAnsi="Arial Narrow"/>
              </w:rPr>
            </w:pPr>
            <w:r w:rsidRPr="00E61BE1">
              <w:rPr>
                <w:rFonts w:ascii="Arial Narrow" w:hAnsi="Arial Narrow"/>
              </w:rPr>
              <w:lastRenderedPageBreak/>
              <w:t>ANEXO NÚMERO 2 (DOS)</w:t>
            </w:r>
          </w:p>
          <w:p w:rsidR="000352B1" w:rsidRPr="00E61BE1" w:rsidRDefault="000352B1" w:rsidP="00A44DBE">
            <w:pPr>
              <w:rPr>
                <w:rFonts w:ascii="Arial Narrow" w:hAnsi="Arial Narrow"/>
              </w:rPr>
            </w:pPr>
            <w:r w:rsidRPr="00E61BE1">
              <w:rPr>
                <w:rFonts w:ascii="Arial Narrow" w:hAnsi="Arial Narrow"/>
              </w:rPr>
              <w:t>TÉRMINOS Y CONDICIONES</w:t>
            </w:r>
          </w:p>
          <w:p w:rsidR="000352B1" w:rsidRPr="00E61BE1" w:rsidRDefault="000352B1" w:rsidP="00A44DBE">
            <w:pPr>
              <w:rPr>
                <w:rFonts w:ascii="Arial Narrow" w:hAnsi="Arial Narrow"/>
              </w:rPr>
            </w:pPr>
          </w:p>
          <w:p w:rsidR="000352B1" w:rsidRPr="00E61BE1" w:rsidRDefault="000352B1" w:rsidP="00A44DBE">
            <w:pPr>
              <w:rPr>
                <w:rFonts w:ascii="Arial Narrow" w:hAnsi="Arial Narrow"/>
              </w:rPr>
            </w:pPr>
            <w:r w:rsidRPr="00E61BE1">
              <w:rPr>
                <w:rFonts w:ascii="Arial Narrow" w:hAnsi="Arial Narrow"/>
              </w:rPr>
              <w:t>XII.DEDUCTIVAS</w:t>
            </w:r>
          </w:p>
        </w:tc>
        <w:tc>
          <w:tcPr>
            <w:tcW w:w="5226" w:type="dxa"/>
          </w:tcPr>
          <w:p w:rsidR="000352B1" w:rsidRPr="00E61BE1"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p>
        </w:tc>
        <w:tc>
          <w:tcPr>
            <w:tcW w:w="7513" w:type="dxa"/>
          </w:tcPr>
          <w:p w:rsidR="00013A66" w:rsidRDefault="00013A66"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b/>
              </w:rPr>
            </w:pPr>
          </w:p>
          <w:p w:rsidR="000352B1" w:rsidRPr="00E61BE1"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b/>
              </w:rPr>
            </w:pPr>
            <w:r>
              <w:rPr>
                <w:rFonts w:ascii="Arial Narrow" w:hAnsi="Arial Narrow"/>
                <w:b/>
              </w:rPr>
              <w:t xml:space="preserve">SE </w:t>
            </w:r>
            <w:r w:rsidRPr="00E61BE1">
              <w:rPr>
                <w:rFonts w:ascii="Arial Narrow" w:hAnsi="Arial Narrow"/>
                <w:b/>
              </w:rPr>
              <w:t>AGREGA EL SIGUIENTE SUPUESTO:</w:t>
            </w:r>
          </w:p>
          <w:p w:rsidR="000352B1" w:rsidRPr="00E61BE1"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b/>
              </w:rPr>
            </w:pPr>
          </w:p>
          <w:tbl>
            <w:tblPr>
              <w:tblW w:w="6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02"/>
              <w:gridCol w:w="869"/>
              <w:gridCol w:w="2976"/>
            </w:tblGrid>
            <w:tr w:rsidR="000352B1" w:rsidRPr="0070614E" w:rsidTr="00A44DBE">
              <w:trPr>
                <w:tblHeader/>
                <w:jc w:val="center"/>
              </w:trPr>
              <w:tc>
                <w:tcPr>
                  <w:tcW w:w="2802" w:type="dxa"/>
                  <w:shd w:val="clear" w:color="auto" w:fill="000000"/>
                </w:tcPr>
                <w:p w:rsidR="000352B1" w:rsidRPr="0070614E" w:rsidRDefault="000352B1" w:rsidP="00A44DBE">
                  <w:pPr>
                    <w:pStyle w:val="Prrafodelista"/>
                    <w:ind w:left="0"/>
                    <w:jc w:val="center"/>
                    <w:rPr>
                      <w:rFonts w:ascii="Arial Narrow" w:hAnsi="Arial Narrow"/>
                      <w:b/>
                      <w:sz w:val="16"/>
                      <w:szCs w:val="16"/>
                      <w:lang w:eastAsia="en-US"/>
                    </w:rPr>
                  </w:pPr>
                  <w:r w:rsidRPr="0070614E">
                    <w:rPr>
                      <w:rFonts w:ascii="Arial Narrow" w:hAnsi="Arial Narrow"/>
                      <w:b/>
                      <w:sz w:val="16"/>
                      <w:szCs w:val="16"/>
                      <w:lang w:eastAsia="en-US"/>
                    </w:rPr>
                    <w:t>Causa</w:t>
                  </w:r>
                </w:p>
              </w:tc>
              <w:tc>
                <w:tcPr>
                  <w:tcW w:w="869" w:type="dxa"/>
                  <w:shd w:val="clear" w:color="auto" w:fill="000000"/>
                </w:tcPr>
                <w:p w:rsidR="000352B1" w:rsidRPr="0070614E" w:rsidRDefault="000352B1" w:rsidP="00A44DBE">
                  <w:pPr>
                    <w:pStyle w:val="Prrafodelista"/>
                    <w:ind w:left="0"/>
                    <w:jc w:val="center"/>
                    <w:rPr>
                      <w:rFonts w:ascii="Arial Narrow" w:hAnsi="Arial Narrow"/>
                      <w:b/>
                      <w:sz w:val="16"/>
                      <w:szCs w:val="16"/>
                      <w:lang w:eastAsia="en-US"/>
                    </w:rPr>
                  </w:pPr>
                  <w:r w:rsidRPr="0070614E">
                    <w:rPr>
                      <w:rFonts w:ascii="Arial Narrow" w:hAnsi="Arial Narrow"/>
                      <w:b/>
                      <w:sz w:val="16"/>
                      <w:szCs w:val="16"/>
                      <w:lang w:eastAsia="en-US"/>
                    </w:rPr>
                    <w:t>Porcentaje</w:t>
                  </w:r>
                </w:p>
              </w:tc>
              <w:tc>
                <w:tcPr>
                  <w:tcW w:w="2976" w:type="dxa"/>
                  <w:shd w:val="clear" w:color="auto" w:fill="000000"/>
                </w:tcPr>
                <w:p w:rsidR="000352B1" w:rsidRPr="0070614E" w:rsidRDefault="000352B1" w:rsidP="00A44DBE">
                  <w:pPr>
                    <w:pStyle w:val="Prrafodelista"/>
                    <w:ind w:left="0"/>
                    <w:jc w:val="center"/>
                    <w:rPr>
                      <w:rFonts w:ascii="Arial Narrow" w:hAnsi="Arial Narrow"/>
                      <w:b/>
                      <w:sz w:val="16"/>
                      <w:szCs w:val="16"/>
                      <w:lang w:eastAsia="en-US"/>
                    </w:rPr>
                  </w:pPr>
                  <w:r w:rsidRPr="0070614E">
                    <w:rPr>
                      <w:rFonts w:ascii="Arial Narrow" w:hAnsi="Arial Narrow"/>
                      <w:b/>
                      <w:sz w:val="16"/>
                      <w:szCs w:val="16"/>
                      <w:lang w:eastAsia="en-US"/>
                    </w:rPr>
                    <w:t>Cálculo</w:t>
                  </w:r>
                </w:p>
              </w:tc>
            </w:tr>
            <w:tr w:rsidR="000352B1" w:rsidRPr="0070614E" w:rsidTr="00A44DBE">
              <w:trPr>
                <w:jc w:val="center"/>
              </w:trPr>
              <w:tc>
                <w:tcPr>
                  <w:tcW w:w="2802" w:type="dxa"/>
                  <w:shd w:val="clear" w:color="auto" w:fill="auto"/>
                </w:tcPr>
                <w:p w:rsidR="000352B1" w:rsidRPr="0070614E" w:rsidRDefault="000352B1" w:rsidP="00A44DBE">
                  <w:pPr>
                    <w:ind w:left="60" w:hanging="7"/>
                    <w:rPr>
                      <w:rFonts w:ascii="Arial Narrow" w:hAnsi="Arial Narrow"/>
                      <w:sz w:val="16"/>
                      <w:szCs w:val="16"/>
                    </w:rPr>
                  </w:pPr>
                  <w:r w:rsidRPr="0070614E">
                    <w:rPr>
                      <w:rFonts w:ascii="Arial Narrow" w:hAnsi="Arial Narrow"/>
                      <w:sz w:val="16"/>
                      <w:szCs w:val="16"/>
                    </w:rPr>
                    <w:t>Cuando el licitante adjudicado no realice la instalación de las bombas de Infusión en el periodo solicitado por las Delegaciones/UMAES.</w:t>
                  </w:r>
                </w:p>
              </w:tc>
              <w:tc>
                <w:tcPr>
                  <w:tcW w:w="869" w:type="dxa"/>
                  <w:shd w:val="clear" w:color="auto" w:fill="auto"/>
                </w:tcPr>
                <w:p w:rsidR="000352B1" w:rsidRPr="0070614E" w:rsidRDefault="000352B1" w:rsidP="00A44DBE">
                  <w:pPr>
                    <w:pStyle w:val="Prrafodelista"/>
                    <w:ind w:left="0"/>
                    <w:jc w:val="center"/>
                    <w:rPr>
                      <w:rFonts w:ascii="Arial Narrow" w:hAnsi="Arial Narrow"/>
                      <w:sz w:val="16"/>
                      <w:szCs w:val="16"/>
                      <w:lang w:eastAsia="en-US"/>
                    </w:rPr>
                  </w:pPr>
                  <w:r w:rsidRPr="0070614E">
                    <w:rPr>
                      <w:rFonts w:ascii="Arial Narrow" w:hAnsi="Arial Narrow"/>
                      <w:sz w:val="16"/>
                      <w:szCs w:val="16"/>
                      <w:lang w:eastAsia="en-US"/>
                    </w:rPr>
                    <w:t>0.5%</w:t>
                  </w:r>
                </w:p>
              </w:tc>
              <w:tc>
                <w:tcPr>
                  <w:tcW w:w="2976" w:type="dxa"/>
                  <w:shd w:val="clear" w:color="auto" w:fill="auto"/>
                </w:tcPr>
                <w:p w:rsidR="000352B1" w:rsidRPr="0070614E" w:rsidRDefault="000352B1" w:rsidP="00A44DBE">
                  <w:pPr>
                    <w:pStyle w:val="Prrafodelista"/>
                    <w:ind w:left="0"/>
                    <w:rPr>
                      <w:rFonts w:ascii="Arial Narrow" w:hAnsi="Arial Narrow"/>
                      <w:b/>
                      <w:sz w:val="16"/>
                      <w:szCs w:val="16"/>
                      <w:lang w:eastAsia="en-US"/>
                    </w:rPr>
                  </w:pPr>
                  <w:r w:rsidRPr="0070614E">
                    <w:rPr>
                      <w:rFonts w:ascii="Arial Narrow" w:hAnsi="Arial Narrow"/>
                      <w:b/>
                      <w:sz w:val="16"/>
                      <w:szCs w:val="16"/>
                      <w:lang w:eastAsia="en-US"/>
                    </w:rPr>
                    <w:t>Supuesto:</w:t>
                  </w:r>
                </w:p>
                <w:p w:rsidR="000352B1" w:rsidRPr="0070614E" w:rsidRDefault="000352B1" w:rsidP="00A44DBE">
                  <w:pPr>
                    <w:pStyle w:val="Prrafodelista"/>
                    <w:ind w:left="0"/>
                    <w:rPr>
                      <w:rFonts w:ascii="Arial Narrow" w:hAnsi="Arial Narrow"/>
                      <w:sz w:val="16"/>
                      <w:szCs w:val="16"/>
                      <w:lang w:eastAsia="en-US"/>
                    </w:rPr>
                  </w:pPr>
                  <w:r w:rsidRPr="0070614E">
                    <w:rPr>
                      <w:rFonts w:ascii="Arial Narrow" w:hAnsi="Arial Narrow"/>
                      <w:sz w:val="16"/>
                      <w:szCs w:val="16"/>
                      <w:lang w:eastAsia="en-US"/>
                    </w:rPr>
                    <w:t>15 días naturales después del inicio de vigencia del contrato, a partir del día 16 continúa el incumplimiento.</w:t>
                  </w:r>
                </w:p>
                <w:p w:rsidR="000352B1" w:rsidRPr="0070614E" w:rsidRDefault="000352B1" w:rsidP="00A44DBE">
                  <w:pPr>
                    <w:pStyle w:val="Prrafodelista"/>
                    <w:ind w:left="0"/>
                    <w:rPr>
                      <w:rFonts w:ascii="Arial Narrow" w:hAnsi="Arial Narrow"/>
                      <w:sz w:val="16"/>
                      <w:szCs w:val="16"/>
                      <w:lang w:eastAsia="en-US"/>
                    </w:rPr>
                  </w:pPr>
                </w:p>
                <w:p w:rsidR="000352B1" w:rsidRPr="0070614E" w:rsidRDefault="000352B1" w:rsidP="00A44DBE">
                  <w:pPr>
                    <w:pStyle w:val="Prrafodelista"/>
                    <w:ind w:left="0"/>
                    <w:rPr>
                      <w:rFonts w:ascii="Arial Narrow" w:hAnsi="Arial Narrow"/>
                      <w:b/>
                      <w:sz w:val="16"/>
                      <w:szCs w:val="16"/>
                      <w:lang w:eastAsia="en-US"/>
                    </w:rPr>
                  </w:pPr>
                  <w:r w:rsidRPr="0070614E">
                    <w:rPr>
                      <w:rFonts w:ascii="Arial Narrow" w:hAnsi="Arial Narrow"/>
                      <w:b/>
                      <w:sz w:val="16"/>
                      <w:szCs w:val="16"/>
                      <w:lang w:eastAsia="en-US"/>
                    </w:rPr>
                    <w:t>Determinación</w:t>
                  </w:r>
                </w:p>
                <w:p w:rsidR="000352B1" w:rsidRPr="0070614E" w:rsidRDefault="000352B1" w:rsidP="00A44DBE">
                  <w:pPr>
                    <w:pStyle w:val="Prrafodelista"/>
                    <w:ind w:left="0"/>
                    <w:rPr>
                      <w:rFonts w:ascii="Arial Narrow" w:hAnsi="Arial Narrow"/>
                      <w:sz w:val="16"/>
                      <w:szCs w:val="16"/>
                      <w:lang w:eastAsia="en-US"/>
                    </w:rPr>
                  </w:pPr>
                  <w:r w:rsidRPr="0070614E">
                    <w:rPr>
                      <w:rFonts w:ascii="Arial Narrow" w:hAnsi="Arial Narrow"/>
                      <w:sz w:val="16"/>
                      <w:szCs w:val="16"/>
                      <w:lang w:eastAsia="en-US"/>
                    </w:rPr>
                    <w:t>El día 16, comienza la aplicación del 0.5% por día natural, sobre el monto total de la clave asignada por Delegación y UMAE hasta la fecha en que materialmente se cumpla la obligación y sin que cada concepto de deducciones exceda a la parte proporcional de la garantía de cumplimiento que le corresponda del monto total del contrato.</w:t>
                  </w:r>
                  <w:r w:rsidRPr="0070614E">
                    <w:rPr>
                      <w:rFonts w:ascii="Arial Narrow" w:hAnsi="Arial Narrow"/>
                      <w:b/>
                      <w:sz w:val="16"/>
                      <w:szCs w:val="16"/>
                      <w:lang w:eastAsia="en-US"/>
                    </w:rPr>
                    <w:t xml:space="preserve"> Lo anterior, con independencia de que subsista la necesidad de entrega.</w:t>
                  </w:r>
                </w:p>
              </w:tc>
            </w:tr>
          </w:tbl>
          <w:p w:rsidR="000352B1" w:rsidRPr="00E61BE1"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b/>
              </w:rPr>
            </w:pPr>
          </w:p>
        </w:tc>
      </w:tr>
      <w:tr w:rsidR="000352B1" w:rsidRPr="00E61BE1" w:rsidTr="00A44DBE">
        <w:tc>
          <w:tcPr>
            <w:cnfStyle w:val="001000000000" w:firstRow="0" w:lastRow="0" w:firstColumn="1" w:lastColumn="0" w:oddVBand="0" w:evenVBand="0" w:oddHBand="0" w:evenHBand="0" w:firstRowFirstColumn="0" w:firstRowLastColumn="0" w:lastRowFirstColumn="0" w:lastRowLastColumn="0"/>
            <w:tcW w:w="1720" w:type="dxa"/>
          </w:tcPr>
          <w:p w:rsidR="000352B1" w:rsidRPr="00E61BE1" w:rsidRDefault="000352B1" w:rsidP="00A44DBE">
            <w:pPr>
              <w:rPr>
                <w:rFonts w:ascii="Arial Narrow" w:hAnsi="Arial Narrow"/>
              </w:rPr>
            </w:pPr>
            <w:r w:rsidRPr="00E61BE1">
              <w:rPr>
                <w:rFonts w:ascii="Arial Narrow" w:hAnsi="Arial Narrow"/>
              </w:rPr>
              <w:lastRenderedPageBreak/>
              <w:t>ANEXO NÚMERO 2 (DOS)</w:t>
            </w:r>
          </w:p>
          <w:p w:rsidR="000352B1" w:rsidRPr="00E61BE1" w:rsidRDefault="000352B1" w:rsidP="00A44DBE">
            <w:pPr>
              <w:rPr>
                <w:rFonts w:ascii="Arial Narrow" w:hAnsi="Arial Narrow"/>
              </w:rPr>
            </w:pPr>
            <w:r w:rsidRPr="00E61BE1">
              <w:rPr>
                <w:rFonts w:ascii="Arial Narrow" w:hAnsi="Arial Narrow"/>
              </w:rPr>
              <w:t>TÉRMINOS Y CONDICIONES</w:t>
            </w:r>
          </w:p>
          <w:p w:rsidR="000352B1" w:rsidRPr="00E61BE1" w:rsidRDefault="000352B1" w:rsidP="00A44DBE">
            <w:pPr>
              <w:rPr>
                <w:rFonts w:ascii="Arial Narrow" w:hAnsi="Arial Narrow"/>
              </w:rPr>
            </w:pPr>
          </w:p>
          <w:p w:rsidR="000352B1" w:rsidRPr="00E61BE1" w:rsidRDefault="000352B1" w:rsidP="00A44DBE">
            <w:pPr>
              <w:rPr>
                <w:rFonts w:ascii="Arial Narrow" w:hAnsi="Arial Narrow"/>
              </w:rPr>
            </w:pPr>
            <w:r w:rsidRPr="00E61BE1">
              <w:rPr>
                <w:rFonts w:ascii="Arial Narrow" w:hAnsi="Arial Narrow"/>
              </w:rPr>
              <w:t>XV. PAGOS.</w:t>
            </w:r>
          </w:p>
          <w:p w:rsidR="000352B1" w:rsidRPr="00E61BE1" w:rsidRDefault="000352B1" w:rsidP="00A44DBE">
            <w:pPr>
              <w:rPr>
                <w:rFonts w:ascii="Arial Narrow" w:hAnsi="Arial Narrow"/>
              </w:rPr>
            </w:pPr>
          </w:p>
          <w:p w:rsidR="000352B1" w:rsidRPr="00E61BE1" w:rsidRDefault="000352B1" w:rsidP="00A44DBE">
            <w:pPr>
              <w:rPr>
                <w:rFonts w:ascii="Arial Narrow" w:hAnsi="Arial Narrow"/>
              </w:rPr>
            </w:pPr>
            <w:r w:rsidRPr="00E61BE1">
              <w:rPr>
                <w:rFonts w:ascii="Arial Narrow" w:hAnsi="Arial Narrow"/>
              </w:rPr>
              <w:t>PARA EL IMSS</w:t>
            </w:r>
          </w:p>
        </w:tc>
        <w:tc>
          <w:tcPr>
            <w:tcW w:w="5226" w:type="dxa"/>
          </w:tcPr>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61BE1">
              <w:rPr>
                <w:rFonts w:ascii="Arial Narrow" w:hAnsi="Arial Narrow"/>
              </w:rPr>
              <w:t>…</w:t>
            </w:r>
          </w:p>
        </w:tc>
        <w:tc>
          <w:tcPr>
            <w:tcW w:w="7513" w:type="dxa"/>
          </w:tcPr>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b/>
              </w:rPr>
            </w:pPr>
            <w:r w:rsidRPr="00E61BE1">
              <w:rPr>
                <w:rFonts w:ascii="Arial Narrow" w:hAnsi="Arial Narrow"/>
                <w:b/>
              </w:rPr>
              <w:t>SUSTITU</w:t>
            </w:r>
            <w:r>
              <w:rPr>
                <w:rFonts w:ascii="Arial Narrow" w:hAnsi="Arial Narrow"/>
                <w:b/>
              </w:rPr>
              <w:t>YE</w:t>
            </w:r>
            <w:r w:rsidRPr="00E61BE1">
              <w:rPr>
                <w:rFonts w:ascii="Arial Narrow" w:hAnsi="Arial Narrow"/>
                <w:b/>
              </w:rPr>
              <w:t xml:space="preserve"> POR LO SIGUIENTE:</w:t>
            </w: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61BE1">
              <w:rPr>
                <w:rFonts w:ascii="Arial Narrow" w:hAnsi="Arial Narrow"/>
              </w:rPr>
              <w:t xml:space="preserve">El pago se realizará en pesos mexicanos, o en su caso especificar la moneda extranjera, en los plazos normados por la Dirección de Finanzas en el “Procedimiento para la recepción, glosa y aprobación de documentos presentados para trámite de pago y constitución de fondos fijos” sin que éstos rebasen los 20 días naturales posteriores a aquel en que el Proveedor presente en las áreas de trámite de erogaciones la representación impresa del comprobante fiscal digital, siempre y cuando se cuente con la suficiencia presupuestal, así como con la documentación comprobatoria que acredite la entrega de los bienes y/o servicios, y se indique en dicha documentación los bienes o servicios entregados, número de Proveedor, número de contrato, número de fianza y denominación social de la afianzadora, en su caso. Los contratos y su dictamen presupuestal deberán estar registrados en el Sistema PREI </w:t>
            </w:r>
            <w:proofErr w:type="spellStart"/>
            <w:r w:rsidRPr="00E61BE1">
              <w:rPr>
                <w:rFonts w:ascii="Arial Narrow" w:hAnsi="Arial Narrow"/>
              </w:rPr>
              <w:t>Millenium</w:t>
            </w:r>
            <w:proofErr w:type="spellEnd"/>
            <w:r w:rsidRPr="00E61BE1">
              <w:rPr>
                <w:rFonts w:ascii="Arial Narrow" w:hAnsi="Arial Narrow"/>
              </w:rPr>
              <w:t xml:space="preserve">. </w:t>
            </w: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61BE1">
              <w:rPr>
                <w:rFonts w:ascii="Arial Narrow" w:hAnsi="Arial Narrow"/>
              </w:rPr>
              <w:t xml:space="preserve">El pago en moneda extranjera se considerará, siempre en dólares de los Estados Unidos de América, y en caso de que se cubra la obligación de pago en territorio nacional, se liquidará al tipo de cambio publicado en el DOF o en el FIX que determina el Banco de México; así se expresará en el apartado “monto” de la convocatoria, invitación y/o contrato de conformidad a lo dispuesto en los artículos 45 fracción XIII de la LAASSP en concordancia con el 8° de la Ley Monetaria de los Estados Unidos Mexicanos. </w:t>
            </w: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61BE1">
              <w:rPr>
                <w:rFonts w:ascii="Arial Narrow" w:hAnsi="Arial Narrow"/>
              </w:rPr>
              <w:t xml:space="preserve">Para el trámite de pago en el contrato se deberá indicar que el Proveedor deberá expedir sus comprobantes fiscales digitales en el esquema de facturación electrónica, con las especificaciones normadas por el SAT a nombre del Instituto Mexicano del Seguro Social, con Registro Federal de Contribuyentes IMS421231I45, domicilio en Avenida Paseo de la Reforma Núm. 476, Colonia Juárez, C.P. 06600, Delegación Cuauhtémoc, México D.F., para la validación de dichos comprobantes el Proveedor deberá cargar en Internet, a través del Portal de Servicios a Proveedores de la página del IMSS el archivo en formato XML, la validez de los mismos será determinada durante la carga y únicamente los comprobantes validos serán procedentes para pago. </w:t>
            </w: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61BE1">
              <w:rPr>
                <w:rFonts w:ascii="Arial Narrow" w:hAnsi="Arial Narrow"/>
              </w:rPr>
              <w:t xml:space="preserve">El Administrador del Contrato será quien dará la autorización para que la Dirección de Finanzas proceda a su pago de acuerdo a lo normado en el Anexo Cuentas Contables del “Procedimiento para la recepción, glosa y aprobación de documentos para trámite de pago y constitución de fondos fijos”, mismos que se encuentran publicados en la dirección: http://intranet/Docs/Normas/DIR.%20FINANZAS/COORD.%20CONT%20Y%20TRAM%20EROGACIONES/PROCEDIMIENTOS/6130-003-002.pdf </w:t>
            </w: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61BE1">
              <w:rPr>
                <w:rFonts w:ascii="Arial Narrow" w:hAnsi="Arial Narrow"/>
              </w:rPr>
              <w:t xml:space="preserve">En el contrato se deberá indicar que el Proveedor se obliga a no cancelar ante el SAT los CFDI a </w:t>
            </w:r>
            <w:r w:rsidRPr="00E61BE1">
              <w:rPr>
                <w:rFonts w:ascii="Arial Narrow" w:hAnsi="Arial Narrow"/>
              </w:rPr>
              <w:lastRenderedPageBreak/>
              <w:t xml:space="preserve">favor del IMSS previamente validados en el Portal de Servicios a Proveedores, salvo justificación y comunicación por parte del mismo al Administrador del Contrato para su autorización expresa, debiendo éste informar a las áreas de trámite de erogaciones de dicha justificación y Reposición del CFDI en su caso. </w:t>
            </w: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61BE1">
              <w:rPr>
                <w:rFonts w:ascii="Arial Narrow" w:hAnsi="Arial Narrow"/>
              </w:rPr>
              <w:t xml:space="preserve">En caso de aplicar, el contrato deberá señalar que el Proveedor deberá entregar el CFDI a favor del IMSS por el importe de la aplicación de la pena convencional por atraso o deficiencia del servicio. </w:t>
            </w: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61BE1">
              <w:rPr>
                <w:rFonts w:ascii="Arial Narrow" w:hAnsi="Arial Narrow"/>
              </w:rPr>
              <w:t xml:space="preserve">En ningún caso, se deberá autorizar el pago de los bienes o servicios, sí no se ha determinado, calculado y notificado al Proveedor las penas convencionales o deducciones pactadas en el contrato, así como su registro y validación en el Sistema PREI </w:t>
            </w:r>
            <w:proofErr w:type="spellStart"/>
            <w:r w:rsidRPr="00E61BE1">
              <w:rPr>
                <w:rFonts w:ascii="Arial Narrow" w:hAnsi="Arial Narrow"/>
              </w:rPr>
              <w:t>Millenium</w:t>
            </w:r>
            <w:proofErr w:type="spellEnd"/>
            <w:r w:rsidRPr="00E61BE1">
              <w:rPr>
                <w:rFonts w:ascii="Arial Narrow" w:hAnsi="Arial Narrow"/>
              </w:rPr>
              <w:t xml:space="preserve">. </w:t>
            </w: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61BE1">
              <w:rPr>
                <w:rFonts w:ascii="Arial Narrow" w:hAnsi="Arial Narrow"/>
              </w:rPr>
              <w:t xml:space="preserve">El pago se realizará mediante transferencia electrónica de fondos, a través del esquema electrónico interbancario que el IMSS tiene en operación, para tal efecto en los contratos se deberá incluir el número de cuenta, CLABE, Banco y Sucursal, a menos que el Proveedor acredite en forma fehaciente la imposibilidad para ello. </w:t>
            </w: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61BE1">
              <w:rPr>
                <w:rFonts w:ascii="Arial Narrow" w:hAnsi="Arial Narrow"/>
              </w:rPr>
              <w:t xml:space="preserve">El pago se depositará en la fecha programada, a través del esquema interbancario si la cuenta bancaria del Proveedor está contratada con BANORTE, BBVA BANCOMER, HSBC, o SCOTIABANK INVERLAT o a través del esquema interbancario vía SPEI (Sistema de Pagos Electrónicos Interbancarios) si la cuenta pertenece a un banco distinto a los antes mencionados. </w:t>
            </w: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61BE1">
              <w:rPr>
                <w:rFonts w:ascii="Arial Narrow" w:hAnsi="Arial Narrow"/>
              </w:rPr>
              <w:t xml:space="preserve">Los bienes y servicios cuya recepción no genere alta a través del SAI ni realice al PREI </w:t>
            </w:r>
            <w:proofErr w:type="spellStart"/>
            <w:r w:rsidRPr="00E61BE1">
              <w:rPr>
                <w:rFonts w:ascii="Arial Narrow" w:hAnsi="Arial Narrow"/>
              </w:rPr>
              <w:t>Millenium</w:t>
            </w:r>
            <w:proofErr w:type="spellEnd"/>
            <w:r w:rsidRPr="00E61BE1">
              <w:rPr>
                <w:rFonts w:ascii="Arial Narrow" w:hAnsi="Arial Narrow"/>
              </w:rPr>
              <w:t xml:space="preserve"> de manera electrónica, deberán contener la firma de recepción y de autorización para el trámite de pago de acuerdo a lo establecido en el “Procedimiento para la recepción, glosa y aprobación de documentos presentados para trámite de pago y constitución de fondos fijos” vigente, así como el Acta de Entrega-Recepción. </w:t>
            </w: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61BE1">
              <w:rPr>
                <w:rFonts w:ascii="Arial Narrow" w:hAnsi="Arial Narrow"/>
              </w:rPr>
              <w:t xml:space="preserve">Para que el Proveedor pueda celebrar un contrato de cesión de derechos de cobro, mismo que deberá notificarlo por escrito al IMSS con un mínimo de cinco días naturales anteriores a la fecha de pago programada, el Administrador del Contrato o en su caso el titular del Área Requirente, deberá entregar los documentos sustantivos de dicha cesión el área responsable de autorizar dicha cesión. </w:t>
            </w: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61BE1">
              <w:rPr>
                <w:rFonts w:ascii="Arial Narrow" w:hAnsi="Arial Narrow"/>
              </w:rPr>
              <w:t xml:space="preserve">Asimismo, en la convocatoria a la licitación, e invitación a cuando menos tres personas se deberá indicar que el Proveedor podrá optar por cobrar a través de factoraje financiero conforme al </w:t>
            </w:r>
            <w:r w:rsidRPr="00E61BE1">
              <w:rPr>
                <w:rFonts w:ascii="Arial Narrow" w:hAnsi="Arial Narrow"/>
              </w:rPr>
              <w:lastRenderedPageBreak/>
              <w:t xml:space="preserve">Programa de Cadenas Productivas de Nacional Financiera, S.N.C. Institución de Banca de Desarrollo con el IMSS. </w:t>
            </w: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61BE1">
              <w:rPr>
                <w:rFonts w:ascii="Arial Narrow" w:hAnsi="Arial Narrow"/>
              </w:rPr>
              <w:t>En caso de que el proveedor presente su factura con errores o deficiencias, el plazo de pago se ajustara en términos de los artículos 89 y 90 del Reglamento de la LAASSP.</w:t>
            </w: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61BE1">
              <w:rPr>
                <w:rFonts w:ascii="Arial Narrow" w:hAnsi="Arial Narrow"/>
              </w:rPr>
              <w:t>Así mismo, el IMSS aceptara del proveedor, que en el supuesto de que tenga cuentas liquidas y exigibles a su cargo, aplicarlas contra los adeudos que, en su caso, tuviera por concepto de cuotas obrero patronales, conforme a lo previsto en el artículo 40 B, de la Ley del Seguro Social.</w:t>
            </w: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E61BE1">
              <w:rPr>
                <w:rFonts w:ascii="Arial Narrow" w:hAnsi="Arial Narrow"/>
              </w:rPr>
              <w:t>El pago de los bienes quedara condicionado proporcionalmente al pago que el proveedor deba efectuar por concepto de penas convencionales por atraso.</w:t>
            </w: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p>
          <w:p w:rsidR="000352B1" w:rsidRPr="00E61BE1" w:rsidRDefault="000352B1" w:rsidP="00A44DBE">
            <w:pPr>
              <w:cnfStyle w:val="000000000000" w:firstRow="0" w:lastRow="0" w:firstColumn="0" w:lastColumn="0" w:oddVBand="0" w:evenVBand="0" w:oddHBand="0" w:evenHBand="0" w:firstRowFirstColumn="0" w:firstRowLastColumn="0" w:lastRowFirstColumn="0" w:lastRowLastColumn="0"/>
              <w:rPr>
                <w:rFonts w:ascii="Arial Narrow" w:hAnsi="Arial Narrow" w:cs="Arial"/>
                <w:b/>
              </w:rPr>
            </w:pPr>
            <w:r w:rsidRPr="00E61BE1">
              <w:rPr>
                <w:rFonts w:ascii="Arial Narrow" w:hAnsi="Arial Narrow" w:cs="Arial"/>
                <w:b/>
              </w:rPr>
              <w:t xml:space="preserve">PARA TODAS LAS </w:t>
            </w:r>
            <w:r>
              <w:rPr>
                <w:rFonts w:ascii="Arial Narrow" w:hAnsi="Arial Narrow" w:cs="Arial"/>
                <w:b/>
              </w:rPr>
              <w:t>ENTES</w:t>
            </w:r>
            <w:r w:rsidRPr="00E61BE1">
              <w:rPr>
                <w:rFonts w:ascii="Arial Narrow" w:hAnsi="Arial Narrow" w:cs="Arial"/>
                <w:b/>
              </w:rPr>
              <w:t xml:space="preserve"> PARTICIPANTES</w:t>
            </w:r>
          </w:p>
          <w:p w:rsidR="000352B1" w:rsidRPr="00E61BE1" w:rsidRDefault="000352B1" w:rsidP="00A44DBE">
            <w:pPr>
              <w:cnfStyle w:val="000000000000" w:firstRow="0" w:lastRow="0" w:firstColumn="0" w:lastColumn="0" w:oddVBand="0" w:evenVBand="0" w:oddHBand="0" w:evenHBand="0" w:firstRowFirstColumn="0" w:firstRowLastColumn="0" w:lastRowFirstColumn="0" w:lastRowLastColumn="0"/>
              <w:rPr>
                <w:rFonts w:ascii="Arial Narrow" w:hAnsi="Arial Narrow" w:cs="Arial"/>
              </w:rPr>
            </w:pP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rPr>
            </w:pPr>
            <w:r w:rsidRPr="00E61BE1">
              <w:rPr>
                <w:rFonts w:ascii="Arial Narrow" w:hAnsi="Arial Narrow" w:cs="Arial"/>
              </w:rPr>
              <w:t xml:space="preserve">El pago se realizará mediante transferencia electrónica, conforme lo establece el Artículo 51 de la Ley de Adquisiciones, Arrendamientos y Servicios del Sector Público, dentro de los 20 (veinte) días naturales posteriores a aquel en que el proveedor presente en las áreas financieras, el original de la factura que reúna los requisitos fiscales, establecidos en la Ley de la materia. </w:t>
            </w: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rPr>
            </w:pP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rPr>
            </w:pPr>
            <w:r w:rsidRPr="00E61BE1">
              <w:rPr>
                <w:rFonts w:ascii="Arial Narrow" w:hAnsi="Arial Narrow" w:cs="Arial"/>
              </w:rPr>
              <w:t>En caso de que el proveedor presente su factura con errores o deficiencias, el plazo de pago se ajustará en términos de los artículos 89 y 90 del Reglamento de la LAASSP.</w:t>
            </w:r>
          </w:p>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87"/>
            </w:tblGrid>
            <w:tr w:rsidR="000352B1" w:rsidRPr="00E61BE1" w:rsidTr="00A44DBE">
              <w:trPr>
                <w:trHeight w:val="207"/>
                <w:tblHeader/>
                <w:jc w:val="center"/>
              </w:trPr>
              <w:tc>
                <w:tcPr>
                  <w:tcW w:w="5000" w:type="pct"/>
                  <w:shd w:val="clear" w:color="auto" w:fill="auto"/>
                  <w:vAlign w:val="center"/>
                </w:tcPr>
                <w:p w:rsidR="000352B1" w:rsidRPr="00E61BE1" w:rsidRDefault="000352B1" w:rsidP="00A44DBE">
                  <w:pPr>
                    <w:jc w:val="both"/>
                    <w:rPr>
                      <w:rFonts w:ascii="Arial Narrow" w:hAnsi="Arial Narrow" w:cs="Arial"/>
                    </w:rPr>
                  </w:pPr>
                  <w:r w:rsidRPr="00E61BE1">
                    <w:rPr>
                      <w:rFonts w:ascii="Arial Narrow" w:hAnsi="Arial Narrow" w:cs="Arial"/>
                    </w:rPr>
                    <w:t xml:space="preserve">LAS CONDICIONES DE PAGO DE LAS ENTES PARTICIPANTES SE ENCUENTRAN DETALLADAS EN EL ARCHIVO DENOMINADO </w:t>
                  </w:r>
                  <w:r w:rsidRPr="00E61BE1">
                    <w:rPr>
                      <w:rFonts w:ascii="Arial Narrow" w:hAnsi="Arial Narrow" w:cs="Arial"/>
                      <w:b/>
                    </w:rPr>
                    <w:t xml:space="preserve">ANEXO F </w:t>
                  </w:r>
                  <w:r w:rsidRPr="00E61BE1">
                    <w:rPr>
                      <w:rFonts w:ascii="Arial Narrow" w:hAnsi="Arial Narrow" w:cs="Arial"/>
                    </w:rPr>
                    <w:t>LUGARES Y CONDICIONES DE PAGO ADJUNTO A LA CONVOCATORIA</w:t>
                  </w:r>
                </w:p>
              </w:tc>
            </w:tr>
          </w:tbl>
          <w:p w:rsidR="000352B1" w:rsidRPr="00E61BE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b/>
              </w:rPr>
            </w:pPr>
          </w:p>
        </w:tc>
      </w:tr>
      <w:tr w:rsidR="000352B1" w:rsidRPr="00E61BE1" w:rsidTr="00A44D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0" w:type="dxa"/>
          </w:tcPr>
          <w:p w:rsidR="000352B1" w:rsidRPr="00E61BE1" w:rsidRDefault="000352B1" w:rsidP="00A44DBE">
            <w:pPr>
              <w:rPr>
                <w:rFonts w:ascii="Arial Narrow" w:hAnsi="Arial Narrow"/>
              </w:rPr>
            </w:pPr>
            <w:r w:rsidRPr="00E61BE1">
              <w:rPr>
                <w:rFonts w:ascii="Arial Narrow" w:hAnsi="Arial Narrow"/>
              </w:rPr>
              <w:lastRenderedPageBreak/>
              <w:t>ANEXO NÚMERO 2 (DOS)</w:t>
            </w:r>
          </w:p>
          <w:p w:rsidR="000352B1" w:rsidRPr="00E61BE1" w:rsidRDefault="000352B1" w:rsidP="00A44DBE">
            <w:pPr>
              <w:rPr>
                <w:rFonts w:ascii="Arial Narrow" w:hAnsi="Arial Narrow"/>
              </w:rPr>
            </w:pPr>
            <w:r w:rsidRPr="00E61BE1">
              <w:rPr>
                <w:rFonts w:ascii="Arial Narrow" w:hAnsi="Arial Narrow"/>
              </w:rPr>
              <w:t>TÉRMINOS Y CONDICIONES</w:t>
            </w:r>
          </w:p>
          <w:p w:rsidR="000352B1" w:rsidRPr="00E61BE1" w:rsidRDefault="000352B1" w:rsidP="00A44DBE">
            <w:pPr>
              <w:rPr>
                <w:rFonts w:ascii="Arial Narrow" w:hAnsi="Arial Narrow"/>
              </w:rPr>
            </w:pPr>
          </w:p>
          <w:p w:rsidR="000352B1" w:rsidRPr="00E61BE1" w:rsidRDefault="000352B1" w:rsidP="00A44DBE">
            <w:pPr>
              <w:rPr>
                <w:rFonts w:ascii="Arial Narrow" w:hAnsi="Arial Narrow"/>
              </w:rPr>
            </w:pPr>
            <w:r w:rsidRPr="00E61BE1">
              <w:rPr>
                <w:rFonts w:ascii="Arial Narrow" w:hAnsi="Arial Narrow"/>
              </w:rPr>
              <w:t>II. REPRESENTANTE TÉCNICO</w:t>
            </w:r>
          </w:p>
        </w:tc>
        <w:tc>
          <w:tcPr>
            <w:tcW w:w="5226" w:type="dxa"/>
          </w:tcPr>
          <w:p w:rsidR="000352B1" w:rsidRPr="00E61BE1"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b/>
              </w:rPr>
            </w:pPr>
            <w:r w:rsidRPr="00E61BE1">
              <w:rPr>
                <w:rFonts w:ascii="Arial Narrow" w:hAnsi="Arial Narrow"/>
                <w:b/>
              </w:rPr>
              <w:t xml:space="preserve">ANEXO C </w:t>
            </w:r>
          </w:p>
          <w:p w:rsidR="000352B1" w:rsidRPr="00E61BE1"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b/>
              </w:rPr>
            </w:pPr>
          </w:p>
          <w:p w:rsidR="000352B1" w:rsidRPr="00E61BE1"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b/>
              </w:rPr>
            </w:pPr>
            <w:r w:rsidRPr="00E61BE1">
              <w:rPr>
                <w:rFonts w:ascii="Arial Narrow" w:hAnsi="Arial Narrow"/>
                <w:b/>
              </w:rPr>
              <w:t>PARA EL INSTITUTO DE SALUD DEL ESTADO DE MÉXICO</w:t>
            </w:r>
          </w:p>
          <w:p w:rsidR="000352B1"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b/>
              </w:rPr>
            </w:pPr>
          </w:p>
          <w:tbl>
            <w:tblPr>
              <w:tblW w:w="5000" w:type="pct"/>
              <w:tblLayout w:type="fixed"/>
              <w:tblCellMar>
                <w:left w:w="70" w:type="dxa"/>
                <w:right w:w="70" w:type="dxa"/>
              </w:tblCellMar>
              <w:tblLook w:val="04A0" w:firstRow="1" w:lastRow="0" w:firstColumn="1" w:lastColumn="0" w:noHBand="0" w:noVBand="1"/>
            </w:tblPr>
            <w:tblGrid>
              <w:gridCol w:w="2420"/>
              <w:gridCol w:w="2580"/>
            </w:tblGrid>
            <w:tr w:rsidR="00013A66" w:rsidRPr="00495372" w:rsidTr="00A44DBE">
              <w:trPr>
                <w:trHeight w:val="292"/>
              </w:trPr>
              <w:tc>
                <w:tcPr>
                  <w:tcW w:w="5000" w:type="pct"/>
                  <w:gridSpan w:val="2"/>
                  <w:tcBorders>
                    <w:top w:val="single" w:sz="4" w:space="0" w:color="auto"/>
                    <w:left w:val="single" w:sz="4" w:space="0" w:color="auto"/>
                    <w:bottom w:val="single" w:sz="4" w:space="0" w:color="auto"/>
                    <w:right w:val="single" w:sz="4" w:space="0" w:color="000000"/>
                  </w:tcBorders>
                  <w:shd w:val="clear" w:color="auto" w:fill="0000FF"/>
                  <w:vAlign w:val="center"/>
                  <w:hideMark/>
                </w:tcPr>
                <w:p w:rsidR="00013A66" w:rsidRPr="00495372" w:rsidRDefault="00013A66" w:rsidP="00A44DBE">
                  <w:pPr>
                    <w:jc w:val="center"/>
                    <w:rPr>
                      <w:rFonts w:ascii="Calibri" w:hAnsi="Calibri"/>
                      <w:b/>
                      <w:bCs/>
                      <w:color w:val="FFFFFF"/>
                      <w:sz w:val="16"/>
                      <w:lang w:eastAsia="es-MX"/>
                    </w:rPr>
                  </w:pPr>
                  <w:r w:rsidRPr="00495372">
                    <w:rPr>
                      <w:rFonts w:ascii="Calibri" w:hAnsi="Calibri"/>
                      <w:b/>
                      <w:bCs/>
                      <w:color w:val="FFFFFF"/>
                      <w:sz w:val="16"/>
                      <w:lang w:eastAsia="es-MX"/>
                    </w:rPr>
                    <w:t>REPRESENTANTE TÉCNICO</w:t>
                  </w:r>
                </w:p>
              </w:tc>
            </w:tr>
            <w:tr w:rsidR="00013A66" w:rsidRPr="00495372" w:rsidTr="00A44DBE">
              <w:trPr>
                <w:trHeight w:val="292"/>
              </w:trPr>
              <w:tc>
                <w:tcPr>
                  <w:tcW w:w="2420" w:type="pct"/>
                  <w:tcBorders>
                    <w:top w:val="single" w:sz="4" w:space="0" w:color="auto"/>
                    <w:left w:val="single" w:sz="4" w:space="0" w:color="auto"/>
                    <w:bottom w:val="single" w:sz="4" w:space="0" w:color="auto"/>
                    <w:right w:val="single" w:sz="4" w:space="0" w:color="000000"/>
                  </w:tcBorders>
                  <w:shd w:val="clear" w:color="auto" w:fill="0000FF"/>
                  <w:vAlign w:val="center"/>
                </w:tcPr>
                <w:p w:rsidR="00013A66" w:rsidRPr="00495372" w:rsidRDefault="00013A66" w:rsidP="00A44DBE">
                  <w:pPr>
                    <w:jc w:val="center"/>
                    <w:rPr>
                      <w:rFonts w:ascii="Calibri" w:hAnsi="Calibri"/>
                      <w:b/>
                      <w:bCs/>
                      <w:color w:val="FFFFFF"/>
                      <w:sz w:val="16"/>
                      <w:lang w:eastAsia="es-MX"/>
                    </w:rPr>
                  </w:pPr>
                  <w:r w:rsidRPr="00495372">
                    <w:rPr>
                      <w:rFonts w:ascii="Calibri" w:hAnsi="Calibri"/>
                      <w:b/>
                      <w:bCs/>
                      <w:color w:val="FFFFFF"/>
                      <w:sz w:val="16"/>
                      <w:lang w:eastAsia="es-MX"/>
                    </w:rPr>
                    <w:t>NOMBRE</w:t>
                  </w:r>
                </w:p>
              </w:tc>
              <w:tc>
                <w:tcPr>
                  <w:tcW w:w="2580" w:type="pct"/>
                  <w:tcBorders>
                    <w:top w:val="single" w:sz="4" w:space="0" w:color="auto"/>
                    <w:left w:val="single" w:sz="4" w:space="0" w:color="auto"/>
                    <w:bottom w:val="single" w:sz="4" w:space="0" w:color="auto"/>
                    <w:right w:val="single" w:sz="4" w:space="0" w:color="000000"/>
                  </w:tcBorders>
                  <w:shd w:val="clear" w:color="auto" w:fill="0000FF"/>
                  <w:vAlign w:val="center"/>
                </w:tcPr>
                <w:p w:rsidR="00013A66" w:rsidRPr="00495372" w:rsidRDefault="00013A66" w:rsidP="00A44DBE">
                  <w:pPr>
                    <w:jc w:val="center"/>
                    <w:rPr>
                      <w:rFonts w:ascii="Calibri" w:hAnsi="Calibri"/>
                      <w:b/>
                      <w:bCs/>
                      <w:color w:val="FFFFFF"/>
                      <w:sz w:val="16"/>
                      <w:lang w:eastAsia="es-MX"/>
                    </w:rPr>
                  </w:pPr>
                  <w:r w:rsidRPr="00495372">
                    <w:rPr>
                      <w:rFonts w:ascii="Calibri" w:hAnsi="Calibri"/>
                      <w:b/>
                      <w:bCs/>
                      <w:color w:val="FFFFFF"/>
                      <w:sz w:val="16"/>
                      <w:lang w:eastAsia="es-MX"/>
                    </w:rPr>
                    <w:t>CARGO</w:t>
                  </w:r>
                </w:p>
              </w:tc>
            </w:tr>
            <w:tr w:rsidR="00013A66" w:rsidRPr="00495372" w:rsidTr="00A44DBE">
              <w:trPr>
                <w:trHeight w:val="600"/>
              </w:trPr>
              <w:tc>
                <w:tcPr>
                  <w:tcW w:w="24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13A66" w:rsidRPr="00495372" w:rsidRDefault="00013A66" w:rsidP="00A44DBE">
                  <w:pPr>
                    <w:rPr>
                      <w:rFonts w:ascii="Calibri" w:hAnsi="Calibri"/>
                      <w:sz w:val="16"/>
                      <w:lang w:eastAsia="es-MX"/>
                    </w:rPr>
                  </w:pPr>
                  <w:r w:rsidRPr="00495372">
                    <w:rPr>
                      <w:rFonts w:ascii="Calibri" w:hAnsi="Calibri"/>
                      <w:sz w:val="16"/>
                      <w:lang w:eastAsia="es-MX"/>
                    </w:rPr>
                    <w:t>C.P. SERGIO MORENO RAMIREZ</w:t>
                  </w:r>
                </w:p>
              </w:tc>
              <w:tc>
                <w:tcPr>
                  <w:tcW w:w="2580" w:type="pct"/>
                  <w:tcBorders>
                    <w:top w:val="single" w:sz="4" w:space="0" w:color="auto"/>
                    <w:left w:val="nil"/>
                    <w:bottom w:val="single" w:sz="4" w:space="0" w:color="auto"/>
                    <w:right w:val="single" w:sz="4" w:space="0" w:color="auto"/>
                  </w:tcBorders>
                  <w:shd w:val="clear" w:color="auto" w:fill="FFFFFF" w:themeFill="background1"/>
                  <w:vAlign w:val="center"/>
                  <w:hideMark/>
                </w:tcPr>
                <w:p w:rsidR="00013A66" w:rsidRPr="00495372" w:rsidRDefault="00013A66" w:rsidP="00A44DBE">
                  <w:pPr>
                    <w:rPr>
                      <w:rFonts w:ascii="Calibri" w:hAnsi="Calibri"/>
                      <w:sz w:val="16"/>
                      <w:lang w:eastAsia="es-MX"/>
                    </w:rPr>
                  </w:pPr>
                  <w:r w:rsidRPr="00495372">
                    <w:rPr>
                      <w:rFonts w:ascii="Calibri" w:hAnsi="Calibri"/>
                      <w:sz w:val="16"/>
                      <w:lang w:eastAsia="es-MX"/>
                    </w:rPr>
                    <w:t>JEFE DEL DEPARTAMENTO DE CONTROL DEL ABASTO</w:t>
                  </w:r>
                </w:p>
              </w:tc>
            </w:tr>
          </w:tbl>
          <w:p w:rsidR="000352B1" w:rsidRPr="00E61BE1"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b/>
              </w:rPr>
            </w:pPr>
          </w:p>
        </w:tc>
        <w:tc>
          <w:tcPr>
            <w:tcW w:w="7513" w:type="dxa"/>
          </w:tcPr>
          <w:p w:rsidR="000352B1" w:rsidRPr="00E61BE1"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b/>
              </w:rPr>
            </w:pPr>
            <w:r w:rsidRPr="00E61BE1">
              <w:rPr>
                <w:rFonts w:ascii="Arial Narrow" w:hAnsi="Arial Narrow"/>
                <w:b/>
              </w:rPr>
              <w:t xml:space="preserve">ANEXO C </w:t>
            </w:r>
          </w:p>
          <w:p w:rsidR="000352B1" w:rsidRPr="00E61BE1"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b/>
              </w:rPr>
            </w:pPr>
          </w:p>
          <w:p w:rsidR="000352B1" w:rsidRPr="00E61BE1"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b/>
              </w:rPr>
            </w:pPr>
            <w:r w:rsidRPr="00E61BE1">
              <w:rPr>
                <w:rFonts w:ascii="Arial Narrow" w:hAnsi="Arial Narrow"/>
                <w:b/>
              </w:rPr>
              <w:t>PARA EL INSTITUTO DE SALUD DEL ESTADO DE MÉXICO</w:t>
            </w:r>
          </w:p>
          <w:p w:rsidR="000352B1" w:rsidRPr="00E61BE1"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b/>
              </w:rPr>
            </w:pPr>
          </w:p>
          <w:tbl>
            <w:tblPr>
              <w:tblW w:w="4677" w:type="pct"/>
              <w:tblLayout w:type="fixed"/>
              <w:tblCellMar>
                <w:left w:w="70" w:type="dxa"/>
                <w:right w:w="70" w:type="dxa"/>
              </w:tblCellMar>
              <w:tblLook w:val="04A0" w:firstRow="1" w:lastRow="0" w:firstColumn="1" w:lastColumn="0" w:noHBand="0" w:noVBand="1"/>
            </w:tblPr>
            <w:tblGrid>
              <w:gridCol w:w="3431"/>
              <w:gridCol w:w="3385"/>
            </w:tblGrid>
            <w:tr w:rsidR="00013A66" w:rsidRPr="00495372" w:rsidTr="00A44DBE">
              <w:trPr>
                <w:trHeight w:val="225"/>
              </w:trPr>
              <w:tc>
                <w:tcPr>
                  <w:tcW w:w="5000" w:type="pct"/>
                  <w:gridSpan w:val="2"/>
                  <w:tcBorders>
                    <w:top w:val="single" w:sz="4" w:space="0" w:color="auto"/>
                    <w:left w:val="single" w:sz="4" w:space="0" w:color="auto"/>
                    <w:bottom w:val="single" w:sz="4" w:space="0" w:color="auto"/>
                    <w:right w:val="single" w:sz="4" w:space="0" w:color="000000"/>
                  </w:tcBorders>
                  <w:shd w:val="clear" w:color="auto" w:fill="0000FF"/>
                  <w:vAlign w:val="center"/>
                  <w:hideMark/>
                </w:tcPr>
                <w:p w:rsidR="00013A66" w:rsidRPr="00495372" w:rsidRDefault="00013A66" w:rsidP="00A44DBE">
                  <w:pPr>
                    <w:jc w:val="center"/>
                    <w:rPr>
                      <w:rFonts w:ascii="Calibri" w:hAnsi="Calibri"/>
                      <w:b/>
                      <w:bCs/>
                      <w:color w:val="FFFFFF"/>
                      <w:sz w:val="16"/>
                      <w:lang w:eastAsia="es-MX"/>
                    </w:rPr>
                  </w:pPr>
                  <w:r w:rsidRPr="00495372">
                    <w:rPr>
                      <w:rFonts w:ascii="Calibri" w:hAnsi="Calibri"/>
                      <w:b/>
                      <w:bCs/>
                      <w:color w:val="FFFFFF"/>
                      <w:sz w:val="16"/>
                      <w:lang w:eastAsia="es-MX"/>
                    </w:rPr>
                    <w:t>REPRESENTANTE TÉCNICO</w:t>
                  </w:r>
                </w:p>
              </w:tc>
            </w:tr>
            <w:tr w:rsidR="00013A66" w:rsidRPr="00495372" w:rsidTr="00A44DBE">
              <w:trPr>
                <w:trHeight w:val="225"/>
              </w:trPr>
              <w:tc>
                <w:tcPr>
                  <w:tcW w:w="2517" w:type="pct"/>
                  <w:tcBorders>
                    <w:top w:val="single" w:sz="4" w:space="0" w:color="auto"/>
                    <w:left w:val="single" w:sz="4" w:space="0" w:color="auto"/>
                    <w:bottom w:val="single" w:sz="4" w:space="0" w:color="auto"/>
                    <w:right w:val="single" w:sz="4" w:space="0" w:color="000000"/>
                  </w:tcBorders>
                  <w:shd w:val="clear" w:color="auto" w:fill="0000FF"/>
                  <w:vAlign w:val="center"/>
                </w:tcPr>
                <w:p w:rsidR="00013A66" w:rsidRPr="00495372" w:rsidRDefault="00013A66" w:rsidP="00A44DBE">
                  <w:pPr>
                    <w:jc w:val="center"/>
                    <w:rPr>
                      <w:rFonts w:ascii="Calibri" w:hAnsi="Calibri"/>
                      <w:b/>
                      <w:bCs/>
                      <w:color w:val="FFFFFF"/>
                      <w:sz w:val="16"/>
                      <w:lang w:eastAsia="es-MX"/>
                    </w:rPr>
                  </w:pPr>
                  <w:r w:rsidRPr="00495372">
                    <w:rPr>
                      <w:rFonts w:ascii="Calibri" w:hAnsi="Calibri"/>
                      <w:b/>
                      <w:bCs/>
                      <w:color w:val="FFFFFF"/>
                      <w:sz w:val="16"/>
                      <w:lang w:eastAsia="es-MX"/>
                    </w:rPr>
                    <w:t>NOMBRE</w:t>
                  </w:r>
                </w:p>
              </w:tc>
              <w:tc>
                <w:tcPr>
                  <w:tcW w:w="2483" w:type="pct"/>
                  <w:tcBorders>
                    <w:top w:val="single" w:sz="4" w:space="0" w:color="auto"/>
                    <w:left w:val="single" w:sz="4" w:space="0" w:color="auto"/>
                    <w:bottom w:val="single" w:sz="4" w:space="0" w:color="auto"/>
                    <w:right w:val="single" w:sz="4" w:space="0" w:color="000000"/>
                  </w:tcBorders>
                  <w:shd w:val="clear" w:color="auto" w:fill="0000FF"/>
                  <w:vAlign w:val="center"/>
                </w:tcPr>
                <w:p w:rsidR="00013A66" w:rsidRPr="00495372" w:rsidRDefault="00013A66" w:rsidP="00A44DBE">
                  <w:pPr>
                    <w:jc w:val="center"/>
                    <w:rPr>
                      <w:rFonts w:ascii="Calibri" w:hAnsi="Calibri"/>
                      <w:b/>
                      <w:bCs/>
                      <w:color w:val="FFFFFF"/>
                      <w:sz w:val="16"/>
                      <w:lang w:eastAsia="es-MX"/>
                    </w:rPr>
                  </w:pPr>
                  <w:r w:rsidRPr="00495372">
                    <w:rPr>
                      <w:rFonts w:ascii="Calibri" w:hAnsi="Calibri"/>
                      <w:b/>
                      <w:bCs/>
                      <w:color w:val="FFFFFF"/>
                      <w:sz w:val="16"/>
                      <w:lang w:eastAsia="es-MX"/>
                    </w:rPr>
                    <w:t>CARGO</w:t>
                  </w:r>
                </w:p>
              </w:tc>
            </w:tr>
            <w:tr w:rsidR="00013A66" w:rsidRPr="00495372" w:rsidTr="00A44DBE">
              <w:trPr>
                <w:trHeight w:val="600"/>
              </w:trPr>
              <w:tc>
                <w:tcPr>
                  <w:tcW w:w="2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13A66" w:rsidRPr="00495372" w:rsidRDefault="00013A66" w:rsidP="00A44DBE">
                  <w:pPr>
                    <w:rPr>
                      <w:rFonts w:ascii="Calibri" w:hAnsi="Calibri"/>
                      <w:b/>
                      <w:sz w:val="16"/>
                      <w:lang w:eastAsia="es-MX"/>
                    </w:rPr>
                  </w:pPr>
                  <w:r w:rsidRPr="00495372">
                    <w:rPr>
                      <w:rFonts w:ascii="Calibri" w:hAnsi="Calibri"/>
                      <w:b/>
                      <w:sz w:val="16"/>
                      <w:lang w:eastAsia="es-MX"/>
                    </w:rPr>
                    <w:t>LIC. JUAN MANUEL SANCHEZ VILLAFUERTE</w:t>
                  </w:r>
                </w:p>
              </w:tc>
              <w:tc>
                <w:tcPr>
                  <w:tcW w:w="2483" w:type="pct"/>
                  <w:tcBorders>
                    <w:top w:val="single" w:sz="4" w:space="0" w:color="auto"/>
                    <w:left w:val="nil"/>
                    <w:bottom w:val="single" w:sz="4" w:space="0" w:color="auto"/>
                    <w:right w:val="single" w:sz="4" w:space="0" w:color="auto"/>
                  </w:tcBorders>
                  <w:shd w:val="clear" w:color="auto" w:fill="FFFFFF" w:themeFill="background1"/>
                  <w:vAlign w:val="center"/>
                  <w:hideMark/>
                </w:tcPr>
                <w:p w:rsidR="00013A66" w:rsidRPr="00495372" w:rsidRDefault="00013A66" w:rsidP="00A44DBE">
                  <w:pPr>
                    <w:rPr>
                      <w:rFonts w:ascii="Calibri" w:hAnsi="Calibri"/>
                      <w:sz w:val="16"/>
                      <w:lang w:eastAsia="es-MX"/>
                    </w:rPr>
                  </w:pPr>
                  <w:r w:rsidRPr="00495372">
                    <w:rPr>
                      <w:rFonts w:ascii="Calibri" w:hAnsi="Calibri"/>
                      <w:sz w:val="16"/>
                      <w:lang w:eastAsia="es-MX"/>
                    </w:rPr>
                    <w:t>JEFE DEL DEPARTAMENTO DE CONTROL DEL ABASTO</w:t>
                  </w:r>
                </w:p>
              </w:tc>
            </w:tr>
          </w:tbl>
          <w:p w:rsidR="000352B1" w:rsidRPr="00E61BE1"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b/>
              </w:rPr>
            </w:pPr>
          </w:p>
        </w:tc>
      </w:tr>
    </w:tbl>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5244"/>
        <w:gridCol w:w="7513"/>
      </w:tblGrid>
      <w:tr w:rsidR="000352B1" w:rsidRPr="00162F2C" w:rsidTr="00A44DBE">
        <w:trPr>
          <w:tblHeader/>
        </w:trPr>
        <w:tc>
          <w:tcPr>
            <w:tcW w:w="1560" w:type="dxa"/>
            <w:shd w:val="clear" w:color="auto" w:fill="0000FF"/>
          </w:tcPr>
          <w:p w:rsidR="000352B1" w:rsidRPr="00162F2C" w:rsidRDefault="000352B1" w:rsidP="00A44DBE">
            <w:pPr>
              <w:ind w:left="-284" w:right="-321"/>
              <w:jc w:val="center"/>
              <w:rPr>
                <w:rFonts w:ascii="Arial Narrow" w:hAnsi="Arial Narrow" w:cs="Arial"/>
                <w:b/>
              </w:rPr>
            </w:pPr>
            <w:r w:rsidRPr="00BC2ACE">
              <w:rPr>
                <w:rFonts w:ascii="Arial Narrow" w:hAnsi="Arial Narrow" w:cs="Arial"/>
                <w:b/>
              </w:rPr>
              <w:lastRenderedPageBreak/>
              <w:t>Numeral/Anexo</w:t>
            </w:r>
            <w:r w:rsidRPr="00162F2C">
              <w:rPr>
                <w:rFonts w:ascii="Arial Narrow" w:hAnsi="Arial Narrow" w:cs="Arial"/>
                <w:b/>
              </w:rPr>
              <w:t xml:space="preserve"> </w:t>
            </w:r>
          </w:p>
        </w:tc>
        <w:tc>
          <w:tcPr>
            <w:tcW w:w="5244" w:type="dxa"/>
            <w:shd w:val="clear" w:color="auto" w:fill="0000FF"/>
            <w:vAlign w:val="center"/>
          </w:tcPr>
          <w:p w:rsidR="000352B1" w:rsidRPr="00162F2C" w:rsidRDefault="000352B1" w:rsidP="00A44DBE">
            <w:pPr>
              <w:ind w:left="-284" w:right="-321"/>
              <w:jc w:val="center"/>
              <w:rPr>
                <w:rFonts w:ascii="Arial Narrow" w:hAnsi="Arial Narrow" w:cs="Arial"/>
                <w:b/>
              </w:rPr>
            </w:pPr>
            <w:r w:rsidRPr="00162F2C">
              <w:rPr>
                <w:rFonts w:ascii="Arial Narrow" w:hAnsi="Arial Narrow" w:cs="Arial"/>
                <w:b/>
              </w:rPr>
              <w:t>DICE:</w:t>
            </w:r>
          </w:p>
        </w:tc>
        <w:tc>
          <w:tcPr>
            <w:tcW w:w="7513" w:type="dxa"/>
            <w:shd w:val="clear" w:color="auto" w:fill="0000FF"/>
            <w:vAlign w:val="center"/>
          </w:tcPr>
          <w:p w:rsidR="000352B1" w:rsidRPr="00162F2C" w:rsidRDefault="000352B1" w:rsidP="00A44DBE">
            <w:pPr>
              <w:ind w:left="-284" w:right="-35"/>
              <w:jc w:val="center"/>
              <w:rPr>
                <w:rFonts w:ascii="Arial Narrow" w:hAnsi="Arial Narrow" w:cs="Arial"/>
                <w:b/>
              </w:rPr>
            </w:pPr>
            <w:r w:rsidRPr="00162F2C">
              <w:rPr>
                <w:rFonts w:ascii="Arial Narrow" w:hAnsi="Arial Narrow" w:cs="Arial"/>
                <w:b/>
              </w:rPr>
              <w:t>DEBE DE DECIR:</w:t>
            </w:r>
          </w:p>
        </w:tc>
      </w:tr>
      <w:tr w:rsidR="000352B1" w:rsidRPr="00162F2C" w:rsidTr="00A44DBE">
        <w:trPr>
          <w:trHeight w:val="646"/>
        </w:trPr>
        <w:tc>
          <w:tcPr>
            <w:tcW w:w="1560" w:type="dxa"/>
          </w:tcPr>
          <w:p w:rsidR="000352B1" w:rsidRPr="00162F2C" w:rsidRDefault="000352B1" w:rsidP="00A44DBE">
            <w:pPr>
              <w:tabs>
                <w:tab w:val="left" w:pos="1435"/>
                <w:tab w:val="left" w:pos="2187"/>
              </w:tabs>
              <w:ind w:left="-28" w:firstLine="28"/>
              <w:jc w:val="both"/>
              <w:rPr>
                <w:rFonts w:ascii="Arial Narrow" w:hAnsi="Arial Narrow" w:cs="Arial"/>
                <w:lang w:val="es-ES_tradnl"/>
              </w:rPr>
            </w:pPr>
            <w:r w:rsidRPr="00162F2C">
              <w:rPr>
                <w:rFonts w:ascii="Arial Narrow" w:hAnsi="Arial Narrow" w:cs="Arial"/>
                <w:lang w:val="es-ES_tradnl"/>
              </w:rPr>
              <w:t>2.7 FORMA DE ADJUDICACIÓN.</w:t>
            </w:r>
          </w:p>
          <w:p w:rsidR="000352B1" w:rsidRPr="00162F2C" w:rsidRDefault="000352B1" w:rsidP="00A44DBE">
            <w:pPr>
              <w:tabs>
                <w:tab w:val="left" w:pos="1435"/>
                <w:tab w:val="left" w:pos="2187"/>
              </w:tabs>
              <w:jc w:val="both"/>
              <w:rPr>
                <w:rFonts w:ascii="Arial Narrow" w:hAnsi="Arial Narrow" w:cs="Arial"/>
                <w:b/>
              </w:rPr>
            </w:pPr>
          </w:p>
        </w:tc>
        <w:tc>
          <w:tcPr>
            <w:tcW w:w="5244" w:type="dxa"/>
          </w:tcPr>
          <w:p w:rsidR="000352B1" w:rsidRPr="00162F2C" w:rsidRDefault="000352B1" w:rsidP="00A44DBE">
            <w:pPr>
              <w:tabs>
                <w:tab w:val="left" w:pos="1435"/>
                <w:tab w:val="left" w:pos="2187"/>
              </w:tabs>
              <w:ind w:left="-28" w:right="-321" w:firstLine="28"/>
              <w:jc w:val="both"/>
              <w:rPr>
                <w:rFonts w:ascii="Arial Narrow" w:hAnsi="Arial Narrow" w:cs="Arial"/>
                <w:lang w:val="es-ES_tradnl"/>
              </w:rPr>
            </w:pPr>
            <w:bookmarkStart w:id="0" w:name="_Toc428378502"/>
            <w:r w:rsidRPr="00162F2C">
              <w:rPr>
                <w:rFonts w:ascii="Arial Narrow" w:hAnsi="Arial Narrow" w:cs="Arial"/>
                <w:lang w:val="es-ES_tradnl"/>
              </w:rPr>
              <w:t>2.7 FORMA DE ADJUDICACIÓN.</w:t>
            </w:r>
            <w:bookmarkEnd w:id="0"/>
          </w:p>
          <w:p w:rsidR="000352B1" w:rsidRPr="00162F2C" w:rsidRDefault="000352B1" w:rsidP="00A44DBE">
            <w:pPr>
              <w:tabs>
                <w:tab w:val="left" w:pos="1435"/>
                <w:tab w:val="left" w:pos="2187"/>
              </w:tabs>
              <w:ind w:left="-28" w:right="-321" w:firstLine="28"/>
              <w:jc w:val="both"/>
              <w:rPr>
                <w:rFonts w:ascii="Arial Narrow" w:hAnsi="Arial Narrow" w:cs="Arial"/>
                <w:b/>
              </w:rPr>
            </w:pPr>
          </w:p>
          <w:p w:rsidR="000352B1" w:rsidRPr="00162F2C" w:rsidRDefault="000352B1" w:rsidP="00A44DBE">
            <w:pPr>
              <w:tabs>
                <w:tab w:val="left" w:pos="1435"/>
                <w:tab w:val="left" w:pos="2187"/>
              </w:tabs>
              <w:ind w:left="-28" w:right="-321" w:firstLine="28"/>
              <w:jc w:val="both"/>
              <w:rPr>
                <w:rFonts w:ascii="Arial Narrow" w:hAnsi="Arial Narrow" w:cs="Arial"/>
                <w:b/>
              </w:rPr>
            </w:pPr>
            <w:r w:rsidRPr="00162F2C">
              <w:rPr>
                <w:rFonts w:ascii="Arial Narrow" w:hAnsi="Arial Narrow" w:cs="Arial"/>
                <w:b/>
              </w:rPr>
              <w:t>EN LA COLUMNA:</w:t>
            </w:r>
          </w:p>
          <w:p w:rsidR="000352B1" w:rsidRPr="00162F2C" w:rsidRDefault="000352B1" w:rsidP="00A44DBE">
            <w:pPr>
              <w:tabs>
                <w:tab w:val="left" w:pos="1435"/>
                <w:tab w:val="left" w:pos="2187"/>
              </w:tabs>
              <w:ind w:left="-28" w:right="-321" w:firstLine="28"/>
              <w:jc w:val="both"/>
              <w:rPr>
                <w:rFonts w:ascii="Arial Narrow" w:hAnsi="Arial Narrow" w:cs="Arial"/>
                <w:b/>
              </w:rPr>
            </w:pPr>
          </w:p>
          <w:tbl>
            <w:tblPr>
              <w:tblW w:w="1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9"/>
            </w:tblGrid>
            <w:tr w:rsidR="000352B1" w:rsidRPr="00731DBF" w:rsidTr="00A44DBE">
              <w:trPr>
                <w:trHeight w:val="759"/>
                <w:jc w:val="center"/>
              </w:trPr>
              <w:tc>
                <w:tcPr>
                  <w:tcW w:w="1889" w:type="dxa"/>
                  <w:shd w:val="clear" w:color="auto" w:fill="0000FF"/>
                </w:tcPr>
                <w:p w:rsidR="000352B1" w:rsidRPr="00731DBF" w:rsidRDefault="000352B1" w:rsidP="00A44DBE">
                  <w:pPr>
                    <w:jc w:val="center"/>
                    <w:rPr>
                      <w:rFonts w:ascii="Arial Narrow" w:hAnsi="Arial Narrow" w:cs="Arial"/>
                      <w:color w:val="FFFFFF" w:themeColor="background1"/>
                      <w:sz w:val="16"/>
                      <w:szCs w:val="16"/>
                      <w:lang w:val="es-MX"/>
                    </w:rPr>
                  </w:pPr>
                </w:p>
                <w:p w:rsidR="000352B1" w:rsidRPr="00731DBF" w:rsidRDefault="000352B1" w:rsidP="00A44DBE">
                  <w:pPr>
                    <w:jc w:val="center"/>
                    <w:rPr>
                      <w:rFonts w:ascii="Arial Narrow" w:hAnsi="Arial Narrow" w:cs="Arial"/>
                      <w:color w:val="FFFFFF" w:themeColor="background1"/>
                      <w:sz w:val="16"/>
                      <w:szCs w:val="16"/>
                      <w:lang w:val="en-US"/>
                    </w:rPr>
                  </w:pPr>
                  <w:r w:rsidRPr="00731DBF">
                    <w:rPr>
                      <w:rFonts w:ascii="Arial Narrow" w:hAnsi="Arial Narrow" w:cs="Arial"/>
                      <w:color w:val="FFFFFF" w:themeColor="background1"/>
                      <w:sz w:val="16"/>
                      <w:szCs w:val="16"/>
                      <w:lang w:val="en-US"/>
                    </w:rPr>
                    <w:t>ENTE PARTICIPANTE</w:t>
                  </w:r>
                </w:p>
              </w:tc>
            </w:tr>
            <w:tr w:rsidR="000352B1" w:rsidRPr="00731DBF" w:rsidTr="00A44DBE">
              <w:trPr>
                <w:trHeight w:val="286"/>
                <w:jc w:val="center"/>
              </w:trPr>
              <w:tc>
                <w:tcPr>
                  <w:tcW w:w="1889" w:type="dxa"/>
                  <w:vAlign w:val="center"/>
                </w:tcPr>
                <w:p w:rsidR="000352B1" w:rsidRPr="00731DBF" w:rsidRDefault="000352B1" w:rsidP="00A44DBE">
                  <w:pPr>
                    <w:jc w:val="center"/>
                    <w:rPr>
                      <w:rFonts w:ascii="Arial Narrow" w:hAnsi="Arial Narrow" w:cs="Arial"/>
                      <w:sz w:val="16"/>
                      <w:szCs w:val="16"/>
                      <w:lang w:val="en-US"/>
                    </w:rPr>
                  </w:pPr>
                  <w:r w:rsidRPr="00731DBF">
                    <w:rPr>
                      <w:rFonts w:ascii="Arial Narrow" w:hAnsi="Arial Narrow" w:cs="Arial"/>
                      <w:sz w:val="16"/>
                      <w:szCs w:val="16"/>
                      <w:lang w:val="en-US"/>
                    </w:rPr>
                    <w:t>IMSS</w:t>
                  </w:r>
                </w:p>
              </w:tc>
            </w:tr>
            <w:tr w:rsidR="000352B1" w:rsidRPr="00731DBF" w:rsidTr="00A44DBE">
              <w:trPr>
                <w:trHeight w:val="276"/>
                <w:jc w:val="center"/>
              </w:trPr>
              <w:tc>
                <w:tcPr>
                  <w:tcW w:w="1889" w:type="dxa"/>
                  <w:vAlign w:val="center"/>
                </w:tcPr>
                <w:p w:rsidR="000352B1" w:rsidRPr="00731DBF" w:rsidRDefault="000352B1" w:rsidP="00A44DBE">
                  <w:pPr>
                    <w:jc w:val="center"/>
                    <w:rPr>
                      <w:rFonts w:ascii="Arial Narrow" w:hAnsi="Arial Narrow" w:cs="Arial"/>
                      <w:sz w:val="16"/>
                      <w:szCs w:val="16"/>
                    </w:rPr>
                  </w:pPr>
                  <w:r w:rsidRPr="00731DBF">
                    <w:rPr>
                      <w:rFonts w:ascii="Arial Narrow" w:hAnsi="Arial Narrow" w:cs="Arial"/>
                      <w:sz w:val="16"/>
                      <w:szCs w:val="16"/>
                    </w:rPr>
                    <w:t>DEMÁS ENTES PÚBLICOS</w:t>
                  </w:r>
                </w:p>
              </w:tc>
            </w:tr>
            <w:tr w:rsidR="000352B1" w:rsidRPr="00731DBF" w:rsidTr="00A44DBE">
              <w:trPr>
                <w:trHeight w:val="276"/>
                <w:jc w:val="center"/>
              </w:trPr>
              <w:tc>
                <w:tcPr>
                  <w:tcW w:w="1889" w:type="dxa"/>
                  <w:vAlign w:val="center"/>
                </w:tcPr>
                <w:p w:rsidR="000352B1" w:rsidRPr="00731DBF" w:rsidRDefault="000352B1" w:rsidP="00A44DBE">
                  <w:pPr>
                    <w:jc w:val="center"/>
                    <w:rPr>
                      <w:rFonts w:ascii="Arial Narrow" w:hAnsi="Arial Narrow" w:cs="Arial"/>
                      <w:sz w:val="16"/>
                      <w:szCs w:val="16"/>
                    </w:rPr>
                  </w:pPr>
                  <w:r w:rsidRPr="00731DBF">
                    <w:rPr>
                      <w:rFonts w:ascii="Arial Narrow" w:hAnsi="Arial Narrow" w:cs="Arial"/>
                      <w:sz w:val="16"/>
                      <w:szCs w:val="16"/>
                    </w:rPr>
                    <w:t>INSUMOS PARA BOMBAS DE INFUSIÓN</w:t>
                  </w:r>
                </w:p>
              </w:tc>
            </w:tr>
            <w:tr w:rsidR="000352B1" w:rsidRPr="00731DBF" w:rsidTr="00A44DBE">
              <w:trPr>
                <w:trHeight w:val="276"/>
                <w:jc w:val="center"/>
              </w:trPr>
              <w:tc>
                <w:tcPr>
                  <w:tcW w:w="1889" w:type="dxa"/>
                  <w:tcBorders>
                    <w:top w:val="single" w:sz="4" w:space="0" w:color="auto"/>
                    <w:left w:val="single" w:sz="4" w:space="0" w:color="auto"/>
                    <w:bottom w:val="single" w:sz="4" w:space="0" w:color="auto"/>
                    <w:right w:val="single" w:sz="4" w:space="0" w:color="auto"/>
                  </w:tcBorders>
                  <w:vAlign w:val="center"/>
                </w:tcPr>
                <w:p w:rsidR="000352B1" w:rsidRPr="00731DBF" w:rsidRDefault="000352B1" w:rsidP="00A44DBE">
                  <w:pPr>
                    <w:jc w:val="center"/>
                    <w:rPr>
                      <w:rFonts w:ascii="Arial Narrow" w:hAnsi="Arial Narrow" w:cs="Arial"/>
                      <w:sz w:val="16"/>
                      <w:szCs w:val="16"/>
                    </w:rPr>
                  </w:pPr>
                  <w:r w:rsidRPr="00731DBF">
                    <w:rPr>
                      <w:rFonts w:ascii="Arial Narrow" w:hAnsi="Arial Narrow" w:cs="Arial"/>
                      <w:sz w:val="16"/>
                      <w:szCs w:val="16"/>
                    </w:rPr>
                    <w:t>IMSS/ SERVICIOS DE ATENCIÓN PSIQUIATRICA</w:t>
                  </w:r>
                </w:p>
              </w:tc>
            </w:tr>
          </w:tbl>
          <w:p w:rsidR="000352B1" w:rsidRPr="00162F2C" w:rsidRDefault="000352B1" w:rsidP="00A44DBE">
            <w:pPr>
              <w:tabs>
                <w:tab w:val="left" w:pos="1435"/>
                <w:tab w:val="left" w:pos="2187"/>
              </w:tabs>
              <w:ind w:left="-28" w:right="-321" w:firstLine="28"/>
              <w:jc w:val="both"/>
              <w:rPr>
                <w:rFonts w:ascii="Arial Narrow" w:hAnsi="Arial Narrow" w:cs="Arial"/>
                <w:b/>
              </w:rPr>
            </w:pPr>
          </w:p>
          <w:p w:rsidR="000352B1" w:rsidRPr="00162F2C" w:rsidRDefault="000352B1" w:rsidP="00A44DBE">
            <w:pPr>
              <w:tabs>
                <w:tab w:val="left" w:pos="1435"/>
                <w:tab w:val="left" w:pos="2187"/>
              </w:tabs>
              <w:ind w:left="-28" w:right="-321" w:firstLine="28"/>
              <w:jc w:val="both"/>
              <w:rPr>
                <w:rFonts w:ascii="Arial Narrow" w:hAnsi="Arial Narrow" w:cs="Arial"/>
                <w:b/>
              </w:rPr>
            </w:pPr>
          </w:p>
        </w:tc>
        <w:tc>
          <w:tcPr>
            <w:tcW w:w="7513" w:type="dxa"/>
          </w:tcPr>
          <w:p w:rsidR="000352B1" w:rsidRPr="00162F2C" w:rsidRDefault="000352B1" w:rsidP="00A44DBE">
            <w:pPr>
              <w:tabs>
                <w:tab w:val="left" w:pos="1435"/>
                <w:tab w:val="left" w:pos="2187"/>
              </w:tabs>
              <w:ind w:left="-28" w:right="-321" w:firstLine="28"/>
              <w:jc w:val="both"/>
              <w:rPr>
                <w:rFonts w:ascii="Arial Narrow" w:hAnsi="Arial Narrow" w:cs="Arial"/>
                <w:lang w:val="es-ES_tradnl"/>
              </w:rPr>
            </w:pPr>
            <w:r w:rsidRPr="00162F2C">
              <w:rPr>
                <w:rFonts w:ascii="Arial Narrow" w:hAnsi="Arial Narrow" w:cs="Arial"/>
                <w:lang w:val="es-ES_tradnl"/>
              </w:rPr>
              <w:t>2.7 FORMA DE ADJUDICACIÓN.</w:t>
            </w:r>
          </w:p>
          <w:p w:rsidR="000352B1" w:rsidRPr="00162F2C" w:rsidRDefault="000352B1" w:rsidP="00A44DBE">
            <w:pPr>
              <w:tabs>
                <w:tab w:val="left" w:pos="1435"/>
                <w:tab w:val="left" w:pos="2187"/>
              </w:tabs>
              <w:ind w:left="-28" w:right="-321" w:firstLine="28"/>
              <w:jc w:val="both"/>
              <w:rPr>
                <w:rFonts w:ascii="Arial Narrow" w:hAnsi="Arial Narrow" w:cs="Arial"/>
                <w:b/>
              </w:rPr>
            </w:pPr>
          </w:p>
          <w:p w:rsidR="000352B1" w:rsidRPr="00162F2C" w:rsidRDefault="000352B1" w:rsidP="00A44DBE">
            <w:pPr>
              <w:tabs>
                <w:tab w:val="left" w:pos="1435"/>
                <w:tab w:val="left" w:pos="2187"/>
              </w:tabs>
              <w:ind w:left="-28" w:right="-321" w:firstLine="28"/>
              <w:jc w:val="both"/>
              <w:rPr>
                <w:rFonts w:ascii="Arial Narrow" w:hAnsi="Arial Narrow" w:cs="Arial"/>
                <w:b/>
              </w:rPr>
            </w:pPr>
            <w:r>
              <w:rPr>
                <w:rFonts w:ascii="Arial Narrow" w:hAnsi="Arial Narrow" w:cs="Arial"/>
                <w:b/>
              </w:rPr>
              <w:t xml:space="preserve">SE </w:t>
            </w:r>
            <w:r w:rsidRPr="00162F2C">
              <w:rPr>
                <w:rFonts w:ascii="Arial Narrow" w:hAnsi="Arial Narrow" w:cs="Arial"/>
                <w:b/>
              </w:rPr>
              <w:t>AGREGA EN LA COLUMNA:</w:t>
            </w:r>
          </w:p>
          <w:p w:rsidR="000352B1" w:rsidRPr="00162F2C" w:rsidRDefault="000352B1" w:rsidP="00A44DBE">
            <w:pPr>
              <w:tabs>
                <w:tab w:val="left" w:pos="1435"/>
                <w:tab w:val="left" w:pos="2187"/>
              </w:tabs>
              <w:ind w:left="-28" w:right="-321" w:firstLine="28"/>
              <w:jc w:val="both"/>
              <w:rPr>
                <w:rFonts w:ascii="Arial Narrow" w:hAnsi="Arial Narrow" w:cs="Arial"/>
                <w:b/>
              </w:rPr>
            </w:pPr>
          </w:p>
          <w:tbl>
            <w:tblPr>
              <w:tblW w:w="1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9"/>
            </w:tblGrid>
            <w:tr w:rsidR="000352B1" w:rsidRPr="00731DBF" w:rsidTr="00A44DBE">
              <w:trPr>
                <w:trHeight w:val="759"/>
                <w:jc w:val="center"/>
              </w:trPr>
              <w:tc>
                <w:tcPr>
                  <w:tcW w:w="1889" w:type="dxa"/>
                  <w:shd w:val="clear" w:color="auto" w:fill="0000FF"/>
                </w:tcPr>
                <w:p w:rsidR="000352B1" w:rsidRPr="00731DBF" w:rsidRDefault="000352B1" w:rsidP="00A44DBE">
                  <w:pPr>
                    <w:jc w:val="center"/>
                    <w:rPr>
                      <w:rFonts w:ascii="Arial Narrow" w:hAnsi="Arial Narrow" w:cs="Arial"/>
                      <w:color w:val="FFFFFF" w:themeColor="background1"/>
                      <w:sz w:val="16"/>
                      <w:szCs w:val="16"/>
                      <w:lang w:val="es-MX"/>
                    </w:rPr>
                  </w:pPr>
                </w:p>
                <w:p w:rsidR="000352B1" w:rsidRPr="00731DBF" w:rsidRDefault="000352B1" w:rsidP="00A44DBE">
                  <w:pPr>
                    <w:jc w:val="center"/>
                    <w:rPr>
                      <w:rFonts w:ascii="Arial Narrow" w:hAnsi="Arial Narrow" w:cs="Arial"/>
                      <w:color w:val="FFFFFF" w:themeColor="background1"/>
                      <w:sz w:val="16"/>
                      <w:szCs w:val="16"/>
                      <w:lang w:val="en-US"/>
                    </w:rPr>
                  </w:pPr>
                  <w:r w:rsidRPr="00731DBF">
                    <w:rPr>
                      <w:rFonts w:ascii="Arial Narrow" w:hAnsi="Arial Narrow" w:cs="Arial"/>
                      <w:color w:val="FFFFFF" w:themeColor="background1"/>
                      <w:sz w:val="16"/>
                      <w:szCs w:val="16"/>
                      <w:lang w:val="en-US"/>
                    </w:rPr>
                    <w:t>ENTE PARTICIPANTE</w:t>
                  </w:r>
                </w:p>
              </w:tc>
            </w:tr>
            <w:tr w:rsidR="000352B1" w:rsidRPr="00731DBF" w:rsidTr="00A44DBE">
              <w:trPr>
                <w:trHeight w:val="286"/>
                <w:jc w:val="center"/>
              </w:trPr>
              <w:tc>
                <w:tcPr>
                  <w:tcW w:w="1889" w:type="dxa"/>
                  <w:vAlign w:val="center"/>
                </w:tcPr>
                <w:p w:rsidR="000352B1" w:rsidRPr="00731DBF" w:rsidRDefault="000352B1" w:rsidP="00A44DBE">
                  <w:pPr>
                    <w:jc w:val="center"/>
                    <w:rPr>
                      <w:rFonts w:ascii="Arial Narrow" w:hAnsi="Arial Narrow" w:cs="Arial"/>
                      <w:sz w:val="16"/>
                      <w:szCs w:val="16"/>
                      <w:lang w:val="en-US"/>
                    </w:rPr>
                  </w:pPr>
                  <w:r w:rsidRPr="00731DBF">
                    <w:rPr>
                      <w:rFonts w:ascii="Arial Narrow" w:hAnsi="Arial Narrow" w:cs="Arial"/>
                      <w:sz w:val="16"/>
                      <w:szCs w:val="16"/>
                      <w:lang w:val="en-US"/>
                    </w:rPr>
                    <w:t xml:space="preserve">IMSS </w:t>
                  </w:r>
                  <w:r w:rsidRPr="00731DBF">
                    <w:rPr>
                      <w:rFonts w:ascii="Arial Narrow" w:hAnsi="Arial Narrow" w:cs="Arial"/>
                      <w:b/>
                      <w:sz w:val="16"/>
                      <w:szCs w:val="16"/>
                      <w:lang w:val="en-US"/>
                    </w:rPr>
                    <w:t>E ISSSTE</w:t>
                  </w:r>
                </w:p>
              </w:tc>
            </w:tr>
            <w:tr w:rsidR="000352B1" w:rsidRPr="00731DBF" w:rsidTr="00A44DBE">
              <w:trPr>
                <w:trHeight w:val="276"/>
                <w:jc w:val="center"/>
              </w:trPr>
              <w:tc>
                <w:tcPr>
                  <w:tcW w:w="1889" w:type="dxa"/>
                  <w:vAlign w:val="center"/>
                </w:tcPr>
                <w:p w:rsidR="000352B1" w:rsidRPr="00731DBF" w:rsidRDefault="000352B1" w:rsidP="00A44DBE">
                  <w:pPr>
                    <w:jc w:val="center"/>
                    <w:rPr>
                      <w:rFonts w:ascii="Arial Narrow" w:hAnsi="Arial Narrow" w:cs="Arial"/>
                      <w:sz w:val="16"/>
                      <w:szCs w:val="16"/>
                    </w:rPr>
                  </w:pPr>
                  <w:r w:rsidRPr="00731DBF">
                    <w:rPr>
                      <w:rFonts w:ascii="Arial Narrow" w:hAnsi="Arial Narrow" w:cs="Arial"/>
                      <w:sz w:val="16"/>
                      <w:szCs w:val="16"/>
                    </w:rPr>
                    <w:t>DEMÁS ENTES PÚBLICOS</w:t>
                  </w:r>
                </w:p>
              </w:tc>
            </w:tr>
            <w:tr w:rsidR="000352B1" w:rsidRPr="00731DBF" w:rsidTr="00A44DBE">
              <w:trPr>
                <w:trHeight w:val="276"/>
                <w:jc w:val="center"/>
              </w:trPr>
              <w:tc>
                <w:tcPr>
                  <w:tcW w:w="1889" w:type="dxa"/>
                  <w:vAlign w:val="center"/>
                </w:tcPr>
                <w:p w:rsidR="000352B1" w:rsidRPr="00731DBF" w:rsidRDefault="000352B1" w:rsidP="00A44DBE">
                  <w:pPr>
                    <w:jc w:val="center"/>
                    <w:rPr>
                      <w:rFonts w:ascii="Arial Narrow" w:hAnsi="Arial Narrow" w:cs="Arial"/>
                      <w:sz w:val="16"/>
                      <w:szCs w:val="16"/>
                    </w:rPr>
                  </w:pPr>
                  <w:r w:rsidRPr="00731DBF">
                    <w:rPr>
                      <w:rFonts w:ascii="Arial Narrow" w:hAnsi="Arial Narrow" w:cs="Arial"/>
                      <w:sz w:val="16"/>
                      <w:szCs w:val="16"/>
                    </w:rPr>
                    <w:t>INSUMOS PARA BOMBAS DE INFUSIÓN</w:t>
                  </w:r>
                </w:p>
              </w:tc>
            </w:tr>
            <w:tr w:rsidR="000352B1" w:rsidRPr="00731DBF" w:rsidTr="00A44DBE">
              <w:trPr>
                <w:trHeight w:val="276"/>
                <w:jc w:val="center"/>
              </w:trPr>
              <w:tc>
                <w:tcPr>
                  <w:tcW w:w="1889" w:type="dxa"/>
                  <w:tcBorders>
                    <w:top w:val="single" w:sz="4" w:space="0" w:color="auto"/>
                    <w:left w:val="single" w:sz="4" w:space="0" w:color="auto"/>
                    <w:bottom w:val="single" w:sz="4" w:space="0" w:color="auto"/>
                    <w:right w:val="single" w:sz="4" w:space="0" w:color="auto"/>
                  </w:tcBorders>
                  <w:vAlign w:val="center"/>
                </w:tcPr>
                <w:p w:rsidR="000352B1" w:rsidRPr="00731DBF" w:rsidRDefault="000352B1" w:rsidP="00A44DBE">
                  <w:pPr>
                    <w:jc w:val="center"/>
                    <w:rPr>
                      <w:rFonts w:ascii="Arial Narrow" w:hAnsi="Arial Narrow" w:cs="Arial"/>
                      <w:sz w:val="16"/>
                      <w:szCs w:val="16"/>
                    </w:rPr>
                  </w:pPr>
                  <w:r w:rsidRPr="00731DBF">
                    <w:rPr>
                      <w:rFonts w:ascii="Arial Narrow" w:hAnsi="Arial Narrow" w:cs="Arial"/>
                      <w:sz w:val="16"/>
                      <w:szCs w:val="16"/>
                    </w:rPr>
                    <w:t>IMSS/ SERVICIOS DE ATENCIÓN PSIQUIATRICA</w:t>
                  </w:r>
                </w:p>
              </w:tc>
            </w:tr>
          </w:tbl>
          <w:p w:rsidR="000352B1" w:rsidRPr="00162F2C" w:rsidRDefault="000352B1" w:rsidP="00A44DBE">
            <w:pPr>
              <w:tabs>
                <w:tab w:val="left" w:pos="1435"/>
                <w:tab w:val="left" w:pos="2187"/>
              </w:tabs>
              <w:ind w:left="-28" w:right="-321" w:firstLine="28"/>
              <w:jc w:val="both"/>
              <w:rPr>
                <w:rFonts w:ascii="Arial Narrow" w:hAnsi="Arial Narrow" w:cs="Arial"/>
                <w:b/>
              </w:rPr>
            </w:pPr>
          </w:p>
        </w:tc>
      </w:tr>
      <w:tr w:rsidR="000352B1" w:rsidRPr="00162F2C" w:rsidTr="00A44DBE">
        <w:trPr>
          <w:trHeight w:val="646"/>
        </w:trPr>
        <w:tc>
          <w:tcPr>
            <w:tcW w:w="1560" w:type="dxa"/>
          </w:tcPr>
          <w:p w:rsidR="000352B1" w:rsidRPr="00162F2C" w:rsidRDefault="000352B1" w:rsidP="00A44DBE">
            <w:pPr>
              <w:tabs>
                <w:tab w:val="left" w:pos="1435"/>
                <w:tab w:val="left" w:pos="2187"/>
              </w:tabs>
              <w:ind w:right="34"/>
              <w:jc w:val="both"/>
              <w:rPr>
                <w:rFonts w:ascii="Arial Narrow" w:hAnsi="Arial Narrow" w:cs="Arial"/>
                <w:lang w:val="es-ES_tradnl" w:eastAsia="es-ES"/>
              </w:rPr>
            </w:pPr>
            <w:r w:rsidRPr="00162F2C">
              <w:rPr>
                <w:rFonts w:ascii="Arial Narrow" w:hAnsi="Arial Narrow" w:cs="Arial"/>
                <w:lang w:val="es-ES_tradnl" w:eastAsia="es-ES"/>
              </w:rPr>
              <w:t>3.5 ACTO DE FALLO Y FIRMA DE CONTRATO.</w:t>
            </w:r>
          </w:p>
          <w:p w:rsidR="000352B1" w:rsidRPr="00731DBF" w:rsidRDefault="000352B1" w:rsidP="00A44DBE">
            <w:pPr>
              <w:tabs>
                <w:tab w:val="left" w:pos="1435"/>
                <w:tab w:val="left" w:pos="2187"/>
              </w:tabs>
              <w:ind w:right="-321"/>
              <w:jc w:val="both"/>
              <w:rPr>
                <w:rFonts w:ascii="Arial Narrow" w:hAnsi="Arial Narrow" w:cs="Arial"/>
                <w:b/>
                <w:lang w:val="es-ES_tradnl"/>
              </w:rPr>
            </w:pPr>
          </w:p>
        </w:tc>
        <w:tc>
          <w:tcPr>
            <w:tcW w:w="5244" w:type="dxa"/>
          </w:tcPr>
          <w:p w:rsidR="000352B1" w:rsidRPr="00162F2C" w:rsidRDefault="000352B1" w:rsidP="00A44DBE">
            <w:pPr>
              <w:tabs>
                <w:tab w:val="left" w:pos="1435"/>
                <w:tab w:val="left" w:pos="2187"/>
              </w:tabs>
              <w:ind w:right="-321"/>
              <w:jc w:val="both"/>
              <w:rPr>
                <w:rFonts w:ascii="Arial Narrow" w:hAnsi="Arial Narrow" w:cs="Arial"/>
                <w:lang w:val="es-ES_tradnl" w:eastAsia="es-ES"/>
              </w:rPr>
            </w:pPr>
            <w:r w:rsidRPr="00162F2C">
              <w:rPr>
                <w:rFonts w:ascii="Arial Narrow" w:hAnsi="Arial Narrow" w:cs="Arial"/>
                <w:lang w:val="es-ES_tradnl" w:eastAsia="es-ES"/>
              </w:rPr>
              <w:t>3.5 ACTO DE FALLO Y FIRMA DE CONTRATO.</w:t>
            </w:r>
          </w:p>
          <w:p w:rsidR="000352B1" w:rsidRPr="00162F2C" w:rsidRDefault="000352B1" w:rsidP="00A44DBE">
            <w:pPr>
              <w:tabs>
                <w:tab w:val="left" w:pos="1435"/>
                <w:tab w:val="left" w:pos="2187"/>
              </w:tabs>
              <w:ind w:right="-321"/>
              <w:jc w:val="both"/>
              <w:rPr>
                <w:rFonts w:ascii="Arial Narrow" w:hAnsi="Arial Narrow" w:cs="Arial"/>
                <w:lang w:val="es-ES_tradnl" w:eastAsia="es-ES"/>
              </w:rPr>
            </w:pPr>
          </w:p>
          <w:p w:rsidR="000352B1" w:rsidRPr="00731DBF" w:rsidRDefault="000352B1" w:rsidP="00A44DBE">
            <w:pPr>
              <w:tabs>
                <w:tab w:val="left" w:pos="1435"/>
                <w:tab w:val="left" w:pos="2187"/>
              </w:tabs>
              <w:ind w:right="-321"/>
              <w:jc w:val="both"/>
              <w:rPr>
                <w:rFonts w:ascii="Arial Narrow" w:hAnsi="Arial Narrow" w:cs="Arial"/>
              </w:rPr>
            </w:pPr>
            <w:r w:rsidRPr="00731DBF">
              <w:rPr>
                <w:rFonts w:ascii="Arial Narrow" w:hAnsi="Arial Narrow" w:cs="Arial"/>
              </w:rPr>
              <w:t>EN LA FILA ISSSTE, EN LA COLUMNA LUGAR:</w:t>
            </w:r>
          </w:p>
          <w:p w:rsidR="000352B1" w:rsidRPr="00162F2C" w:rsidRDefault="000352B1" w:rsidP="00A44DBE">
            <w:pPr>
              <w:tabs>
                <w:tab w:val="left" w:pos="1435"/>
                <w:tab w:val="left" w:pos="2187"/>
              </w:tabs>
              <w:ind w:right="-321"/>
              <w:jc w:val="both"/>
              <w:rPr>
                <w:rFonts w:ascii="Arial Narrow" w:hAnsi="Arial Narrow" w:cs="Arial"/>
                <w:b/>
              </w:rPr>
            </w:pPr>
          </w:p>
          <w:tbl>
            <w:tblPr>
              <w:tblW w:w="5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5"/>
              <w:gridCol w:w="992"/>
              <w:gridCol w:w="952"/>
              <w:gridCol w:w="1821"/>
            </w:tblGrid>
            <w:tr w:rsidR="000352B1" w:rsidRPr="00731DBF" w:rsidTr="00A44DBE">
              <w:trPr>
                <w:trHeight w:val="300"/>
                <w:tblHeader/>
                <w:jc w:val="center"/>
              </w:trPr>
              <w:tc>
                <w:tcPr>
                  <w:tcW w:w="1323" w:type="pct"/>
                  <w:shd w:val="clear" w:color="auto" w:fill="3333FF"/>
                  <w:vAlign w:val="center"/>
                </w:tcPr>
                <w:p w:rsidR="000352B1" w:rsidRPr="00731DBF" w:rsidRDefault="000352B1" w:rsidP="00A44DBE">
                  <w:pPr>
                    <w:jc w:val="center"/>
                    <w:rPr>
                      <w:rFonts w:ascii="Arial Narrow" w:hAnsi="Arial Narrow" w:cs="Arial"/>
                      <w:b/>
                      <w:color w:val="FFFFFF" w:themeColor="background1"/>
                      <w:sz w:val="16"/>
                      <w:szCs w:val="16"/>
                    </w:rPr>
                  </w:pPr>
                  <w:r w:rsidRPr="00731DBF">
                    <w:rPr>
                      <w:rFonts w:ascii="Arial Narrow" w:hAnsi="Arial Narrow" w:cs="Arial"/>
                      <w:b/>
                      <w:color w:val="FFFFFF" w:themeColor="background1"/>
                      <w:sz w:val="16"/>
                      <w:szCs w:val="16"/>
                    </w:rPr>
                    <w:t>ENTES PARTICIPANTES</w:t>
                  </w:r>
                </w:p>
              </w:tc>
              <w:tc>
                <w:tcPr>
                  <w:tcW w:w="969" w:type="pct"/>
                  <w:shd w:val="clear" w:color="auto" w:fill="3333FF"/>
                  <w:vAlign w:val="center"/>
                </w:tcPr>
                <w:p w:rsidR="000352B1" w:rsidRPr="00731DBF" w:rsidRDefault="000352B1" w:rsidP="00A44DBE">
                  <w:pPr>
                    <w:jc w:val="center"/>
                    <w:rPr>
                      <w:rFonts w:ascii="Arial Narrow" w:hAnsi="Arial Narrow" w:cs="Arial"/>
                      <w:b/>
                      <w:color w:val="FFFFFF" w:themeColor="background1"/>
                      <w:sz w:val="16"/>
                      <w:szCs w:val="16"/>
                    </w:rPr>
                  </w:pPr>
                  <w:r w:rsidRPr="00731DBF">
                    <w:rPr>
                      <w:rFonts w:ascii="Arial Narrow" w:hAnsi="Arial Narrow" w:cs="Arial"/>
                      <w:b/>
                      <w:color w:val="FFFFFF" w:themeColor="background1"/>
                      <w:sz w:val="16"/>
                      <w:szCs w:val="16"/>
                    </w:rPr>
                    <w:t>F E C H A</w:t>
                  </w:r>
                </w:p>
              </w:tc>
              <w:tc>
                <w:tcPr>
                  <w:tcW w:w="930" w:type="pct"/>
                  <w:shd w:val="clear" w:color="auto" w:fill="3333FF"/>
                  <w:vAlign w:val="center"/>
                </w:tcPr>
                <w:p w:rsidR="000352B1" w:rsidRPr="00731DBF" w:rsidRDefault="000352B1" w:rsidP="00A44DBE">
                  <w:pPr>
                    <w:snapToGrid w:val="0"/>
                    <w:jc w:val="center"/>
                    <w:rPr>
                      <w:rFonts w:ascii="Arial Narrow" w:hAnsi="Arial Narrow" w:cs="Arial"/>
                      <w:b/>
                      <w:color w:val="FFFFFF" w:themeColor="background1"/>
                      <w:sz w:val="16"/>
                      <w:szCs w:val="16"/>
                    </w:rPr>
                  </w:pPr>
                  <w:r w:rsidRPr="00731DBF">
                    <w:rPr>
                      <w:rFonts w:ascii="Arial Narrow" w:hAnsi="Arial Narrow" w:cs="Arial"/>
                      <w:b/>
                      <w:color w:val="FFFFFF" w:themeColor="background1"/>
                      <w:sz w:val="16"/>
                      <w:szCs w:val="16"/>
                    </w:rPr>
                    <w:t>H O R A</w:t>
                  </w:r>
                </w:p>
              </w:tc>
              <w:tc>
                <w:tcPr>
                  <w:tcW w:w="1778" w:type="pct"/>
                  <w:shd w:val="clear" w:color="auto" w:fill="3333FF"/>
                  <w:vAlign w:val="center"/>
                </w:tcPr>
                <w:p w:rsidR="000352B1" w:rsidRPr="00731DBF" w:rsidRDefault="000352B1" w:rsidP="00A44DBE">
                  <w:pPr>
                    <w:snapToGrid w:val="0"/>
                    <w:jc w:val="center"/>
                    <w:rPr>
                      <w:rFonts w:ascii="Arial Narrow" w:hAnsi="Arial Narrow" w:cs="Arial"/>
                      <w:b/>
                      <w:color w:val="FFFFFF" w:themeColor="background1"/>
                      <w:sz w:val="16"/>
                      <w:szCs w:val="16"/>
                    </w:rPr>
                  </w:pPr>
                  <w:r w:rsidRPr="00731DBF">
                    <w:rPr>
                      <w:rFonts w:ascii="Arial Narrow" w:hAnsi="Arial Narrow" w:cs="Arial"/>
                      <w:b/>
                      <w:color w:val="FFFFFF" w:themeColor="background1"/>
                      <w:sz w:val="16"/>
                      <w:szCs w:val="16"/>
                    </w:rPr>
                    <w:t>L U G A R</w:t>
                  </w:r>
                </w:p>
              </w:tc>
            </w:tr>
            <w:tr w:rsidR="000352B1" w:rsidRPr="00731DBF" w:rsidTr="00A44DBE">
              <w:trPr>
                <w:trHeight w:val="20"/>
                <w:jc w:val="center"/>
              </w:trPr>
              <w:tc>
                <w:tcPr>
                  <w:tcW w:w="1323" w:type="pct"/>
                  <w:vAlign w:val="center"/>
                </w:tcPr>
                <w:p w:rsidR="000352B1" w:rsidRPr="00731DBF" w:rsidRDefault="000352B1" w:rsidP="00A44DBE">
                  <w:pPr>
                    <w:snapToGrid w:val="0"/>
                    <w:jc w:val="center"/>
                    <w:rPr>
                      <w:rFonts w:ascii="Arial Narrow" w:hAnsi="Arial Narrow" w:cs="Arial"/>
                      <w:b/>
                      <w:sz w:val="16"/>
                      <w:szCs w:val="16"/>
                    </w:rPr>
                  </w:pPr>
                  <w:r w:rsidRPr="00731DBF">
                    <w:rPr>
                      <w:rFonts w:ascii="Arial Narrow" w:hAnsi="Arial Narrow" w:cs="Arial"/>
                      <w:b/>
                      <w:sz w:val="16"/>
                      <w:szCs w:val="16"/>
                    </w:rPr>
                    <w:t>ISSSTE</w:t>
                  </w:r>
                </w:p>
              </w:tc>
              <w:tc>
                <w:tcPr>
                  <w:tcW w:w="969" w:type="pct"/>
                  <w:vAlign w:val="center"/>
                </w:tcPr>
                <w:p w:rsidR="000352B1" w:rsidRPr="00731DBF" w:rsidRDefault="000352B1" w:rsidP="00A44DBE">
                  <w:pPr>
                    <w:jc w:val="center"/>
                    <w:rPr>
                      <w:rFonts w:ascii="Arial Narrow" w:hAnsi="Arial Narrow" w:cs="Arial"/>
                      <w:sz w:val="16"/>
                      <w:szCs w:val="16"/>
                    </w:rPr>
                  </w:pPr>
                  <w:r w:rsidRPr="00731DBF">
                    <w:rPr>
                      <w:rFonts w:ascii="Arial Narrow" w:hAnsi="Arial Narrow" w:cs="Arial"/>
                      <w:sz w:val="16"/>
                      <w:szCs w:val="16"/>
                    </w:rPr>
                    <w:t>12/11/2015</w:t>
                  </w:r>
                </w:p>
              </w:tc>
              <w:tc>
                <w:tcPr>
                  <w:tcW w:w="930" w:type="pct"/>
                  <w:vAlign w:val="center"/>
                </w:tcPr>
                <w:p w:rsidR="000352B1" w:rsidRPr="00731DBF" w:rsidRDefault="000352B1" w:rsidP="00A44DBE">
                  <w:pPr>
                    <w:jc w:val="center"/>
                    <w:rPr>
                      <w:rFonts w:ascii="Arial Narrow" w:hAnsi="Arial Narrow" w:cs="Arial"/>
                      <w:sz w:val="16"/>
                      <w:szCs w:val="16"/>
                    </w:rPr>
                  </w:pPr>
                  <w:r w:rsidRPr="00731DBF">
                    <w:rPr>
                      <w:rFonts w:ascii="Arial Narrow" w:hAnsi="Arial Narrow" w:cs="Arial"/>
                      <w:sz w:val="16"/>
                      <w:szCs w:val="16"/>
                    </w:rPr>
                    <w:t>12:00 HRS.</w:t>
                  </w:r>
                </w:p>
              </w:tc>
              <w:tc>
                <w:tcPr>
                  <w:tcW w:w="1778" w:type="pct"/>
                  <w:vAlign w:val="center"/>
                </w:tcPr>
                <w:p w:rsidR="000352B1" w:rsidRPr="00731DBF" w:rsidRDefault="000352B1" w:rsidP="00A44DBE">
                  <w:pPr>
                    <w:snapToGrid w:val="0"/>
                    <w:jc w:val="both"/>
                    <w:rPr>
                      <w:rFonts w:ascii="Arial Narrow" w:hAnsi="Arial Narrow" w:cs="Arial"/>
                      <w:sz w:val="16"/>
                      <w:szCs w:val="16"/>
                    </w:rPr>
                  </w:pPr>
                  <w:r w:rsidRPr="00731DBF">
                    <w:rPr>
                      <w:rFonts w:ascii="Arial Narrow" w:hAnsi="Arial Narrow" w:cs="Arial"/>
                      <w:sz w:val="16"/>
                      <w:szCs w:val="16"/>
                    </w:rPr>
                    <w:t>DEPARTAMENTO DE SEGUIMIENTO Y FORMALIZACIÓN DE CONTRATOS, UBICADO EN CALLEJÓN VÍA SAN FERNANDO #12, TERCER PISO, COL. BARRIO DE SAN FERNANDO, C.P. 14070, DELEGACIÓN TLALPAN, MÉXICO, D.F.</w:t>
                  </w:r>
                </w:p>
              </w:tc>
            </w:tr>
          </w:tbl>
          <w:p w:rsidR="000352B1" w:rsidRPr="00162F2C" w:rsidRDefault="000352B1" w:rsidP="00A44DBE">
            <w:pPr>
              <w:tabs>
                <w:tab w:val="left" w:pos="1435"/>
                <w:tab w:val="left" w:pos="2187"/>
              </w:tabs>
              <w:ind w:right="-321"/>
              <w:jc w:val="both"/>
              <w:rPr>
                <w:rFonts w:ascii="Arial Narrow" w:hAnsi="Arial Narrow" w:cs="Arial"/>
                <w:b/>
              </w:rPr>
            </w:pPr>
          </w:p>
          <w:p w:rsidR="000352B1" w:rsidRPr="00162F2C" w:rsidRDefault="000352B1" w:rsidP="00A44DBE">
            <w:pPr>
              <w:tabs>
                <w:tab w:val="left" w:pos="1435"/>
                <w:tab w:val="left" w:pos="2187"/>
              </w:tabs>
              <w:ind w:right="-321"/>
              <w:jc w:val="both"/>
              <w:rPr>
                <w:rFonts w:ascii="Arial Narrow" w:hAnsi="Arial Narrow" w:cs="Arial"/>
                <w:b/>
              </w:rPr>
            </w:pPr>
          </w:p>
          <w:p w:rsidR="000352B1" w:rsidRPr="00162F2C" w:rsidRDefault="000352B1" w:rsidP="00A44DBE">
            <w:pPr>
              <w:tabs>
                <w:tab w:val="left" w:pos="1435"/>
                <w:tab w:val="left" w:pos="2187"/>
              </w:tabs>
              <w:ind w:left="-284" w:right="-321"/>
              <w:jc w:val="both"/>
              <w:rPr>
                <w:rFonts w:ascii="Arial Narrow" w:hAnsi="Arial Narrow" w:cs="Arial"/>
                <w:b/>
              </w:rPr>
            </w:pPr>
          </w:p>
        </w:tc>
        <w:tc>
          <w:tcPr>
            <w:tcW w:w="7513" w:type="dxa"/>
          </w:tcPr>
          <w:p w:rsidR="000352B1" w:rsidRPr="00162F2C" w:rsidRDefault="000352B1" w:rsidP="00A44DBE">
            <w:pPr>
              <w:tabs>
                <w:tab w:val="left" w:pos="1435"/>
                <w:tab w:val="left" w:pos="2187"/>
              </w:tabs>
              <w:ind w:right="-321"/>
              <w:jc w:val="both"/>
              <w:rPr>
                <w:rFonts w:ascii="Arial Narrow" w:hAnsi="Arial Narrow" w:cs="Arial"/>
                <w:lang w:val="es-ES_tradnl" w:eastAsia="es-ES"/>
              </w:rPr>
            </w:pPr>
            <w:r w:rsidRPr="00162F2C">
              <w:rPr>
                <w:rFonts w:ascii="Arial Narrow" w:hAnsi="Arial Narrow" w:cs="Arial"/>
                <w:lang w:val="es-ES_tradnl" w:eastAsia="es-ES"/>
              </w:rPr>
              <w:t>3.5 ACTO DE FALLO Y FIRMA DE CONTRATO.</w:t>
            </w:r>
          </w:p>
          <w:p w:rsidR="000352B1" w:rsidRPr="00731DBF" w:rsidRDefault="000352B1" w:rsidP="00A44DBE">
            <w:pPr>
              <w:tabs>
                <w:tab w:val="left" w:pos="1435"/>
                <w:tab w:val="left" w:pos="2187"/>
              </w:tabs>
              <w:ind w:right="-321"/>
              <w:jc w:val="both"/>
              <w:rPr>
                <w:rFonts w:ascii="Arial Narrow" w:hAnsi="Arial Narrow" w:cs="Arial"/>
                <w:lang w:val="es-ES_tradnl" w:eastAsia="es-ES"/>
              </w:rPr>
            </w:pPr>
          </w:p>
          <w:p w:rsidR="000352B1" w:rsidRDefault="000352B1" w:rsidP="00A44DBE">
            <w:pPr>
              <w:tabs>
                <w:tab w:val="left" w:pos="1435"/>
                <w:tab w:val="left" w:pos="2187"/>
              </w:tabs>
              <w:ind w:right="-321"/>
              <w:jc w:val="both"/>
              <w:rPr>
                <w:rFonts w:ascii="Arial Narrow" w:hAnsi="Arial Narrow" w:cs="Arial"/>
              </w:rPr>
            </w:pPr>
            <w:r w:rsidRPr="00731DBF">
              <w:rPr>
                <w:rFonts w:ascii="Arial Narrow" w:hAnsi="Arial Narrow" w:cs="Arial"/>
              </w:rPr>
              <w:t>EN LA FILA ISSSTE, EN LA COLUMNA LUGAR:</w:t>
            </w:r>
          </w:p>
          <w:p w:rsidR="000352B1" w:rsidRPr="00162F2C" w:rsidRDefault="000352B1" w:rsidP="00A44DBE">
            <w:pPr>
              <w:tabs>
                <w:tab w:val="left" w:pos="1435"/>
                <w:tab w:val="left" w:pos="2187"/>
              </w:tabs>
              <w:ind w:right="-321"/>
              <w:jc w:val="both"/>
              <w:rPr>
                <w:rFonts w:ascii="Arial Narrow" w:hAnsi="Arial Narrow" w:cs="Arial"/>
                <w:b/>
              </w:rPr>
            </w:pPr>
          </w:p>
          <w:tbl>
            <w:tblPr>
              <w:tblW w:w="6003" w:type="dxa"/>
              <w:jc w:val="center"/>
              <w:tblInd w:w="5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5"/>
              <w:gridCol w:w="1418"/>
              <w:gridCol w:w="1135"/>
              <w:gridCol w:w="2125"/>
            </w:tblGrid>
            <w:tr w:rsidR="000352B1" w:rsidRPr="00731DBF" w:rsidTr="00A44DBE">
              <w:trPr>
                <w:trHeight w:val="300"/>
                <w:tblHeader/>
                <w:jc w:val="center"/>
              </w:trPr>
              <w:tc>
                <w:tcPr>
                  <w:tcW w:w="1104" w:type="pct"/>
                  <w:shd w:val="clear" w:color="auto" w:fill="3333FF"/>
                  <w:vAlign w:val="center"/>
                </w:tcPr>
                <w:p w:rsidR="000352B1" w:rsidRPr="00731DBF" w:rsidRDefault="000352B1" w:rsidP="00A44DBE">
                  <w:pPr>
                    <w:jc w:val="center"/>
                    <w:rPr>
                      <w:rFonts w:ascii="Arial Narrow" w:hAnsi="Arial Narrow" w:cs="Arial"/>
                      <w:b/>
                      <w:color w:val="FFFFFF" w:themeColor="background1"/>
                      <w:sz w:val="16"/>
                      <w:szCs w:val="16"/>
                    </w:rPr>
                  </w:pPr>
                  <w:r w:rsidRPr="00731DBF">
                    <w:rPr>
                      <w:rFonts w:ascii="Arial Narrow" w:hAnsi="Arial Narrow" w:cs="Arial"/>
                      <w:b/>
                      <w:color w:val="FFFFFF" w:themeColor="background1"/>
                      <w:sz w:val="16"/>
                      <w:szCs w:val="16"/>
                    </w:rPr>
                    <w:t>ENTES PARTICIPANTES</w:t>
                  </w:r>
                </w:p>
              </w:tc>
              <w:tc>
                <w:tcPr>
                  <w:tcW w:w="1181" w:type="pct"/>
                  <w:shd w:val="clear" w:color="auto" w:fill="3333FF"/>
                  <w:vAlign w:val="center"/>
                </w:tcPr>
                <w:p w:rsidR="000352B1" w:rsidRPr="00731DBF" w:rsidRDefault="000352B1" w:rsidP="00A44DBE">
                  <w:pPr>
                    <w:jc w:val="center"/>
                    <w:rPr>
                      <w:rFonts w:ascii="Arial Narrow" w:hAnsi="Arial Narrow" w:cs="Arial"/>
                      <w:b/>
                      <w:color w:val="FFFFFF" w:themeColor="background1"/>
                      <w:sz w:val="16"/>
                      <w:szCs w:val="16"/>
                    </w:rPr>
                  </w:pPr>
                  <w:r w:rsidRPr="00731DBF">
                    <w:rPr>
                      <w:rFonts w:ascii="Arial Narrow" w:hAnsi="Arial Narrow" w:cs="Arial"/>
                      <w:b/>
                      <w:color w:val="FFFFFF" w:themeColor="background1"/>
                      <w:sz w:val="16"/>
                      <w:szCs w:val="16"/>
                    </w:rPr>
                    <w:t>F E C H A</w:t>
                  </w:r>
                </w:p>
              </w:tc>
              <w:tc>
                <w:tcPr>
                  <w:tcW w:w="945" w:type="pct"/>
                  <w:shd w:val="clear" w:color="auto" w:fill="3333FF"/>
                  <w:vAlign w:val="center"/>
                </w:tcPr>
                <w:p w:rsidR="000352B1" w:rsidRPr="00731DBF" w:rsidRDefault="000352B1" w:rsidP="00A44DBE">
                  <w:pPr>
                    <w:snapToGrid w:val="0"/>
                    <w:jc w:val="center"/>
                    <w:rPr>
                      <w:rFonts w:ascii="Arial Narrow" w:hAnsi="Arial Narrow" w:cs="Arial"/>
                      <w:b/>
                      <w:color w:val="FFFFFF" w:themeColor="background1"/>
                      <w:sz w:val="16"/>
                      <w:szCs w:val="16"/>
                    </w:rPr>
                  </w:pPr>
                  <w:r w:rsidRPr="00731DBF">
                    <w:rPr>
                      <w:rFonts w:ascii="Arial Narrow" w:hAnsi="Arial Narrow" w:cs="Arial"/>
                      <w:b/>
                      <w:color w:val="FFFFFF" w:themeColor="background1"/>
                      <w:sz w:val="16"/>
                      <w:szCs w:val="16"/>
                    </w:rPr>
                    <w:t>H O R A</w:t>
                  </w:r>
                </w:p>
              </w:tc>
              <w:tc>
                <w:tcPr>
                  <w:tcW w:w="1771" w:type="pct"/>
                  <w:shd w:val="clear" w:color="auto" w:fill="3333FF"/>
                  <w:vAlign w:val="center"/>
                </w:tcPr>
                <w:p w:rsidR="000352B1" w:rsidRPr="00731DBF" w:rsidRDefault="000352B1" w:rsidP="00A44DBE">
                  <w:pPr>
                    <w:snapToGrid w:val="0"/>
                    <w:jc w:val="center"/>
                    <w:rPr>
                      <w:rFonts w:ascii="Arial Narrow" w:hAnsi="Arial Narrow" w:cs="Arial"/>
                      <w:b/>
                      <w:color w:val="FFFFFF" w:themeColor="background1"/>
                      <w:sz w:val="16"/>
                      <w:szCs w:val="16"/>
                    </w:rPr>
                  </w:pPr>
                  <w:r w:rsidRPr="00731DBF">
                    <w:rPr>
                      <w:rFonts w:ascii="Arial Narrow" w:hAnsi="Arial Narrow" w:cs="Arial"/>
                      <w:b/>
                      <w:color w:val="FFFFFF" w:themeColor="background1"/>
                      <w:sz w:val="16"/>
                      <w:szCs w:val="16"/>
                    </w:rPr>
                    <w:t>L U G A R</w:t>
                  </w:r>
                </w:p>
              </w:tc>
            </w:tr>
            <w:tr w:rsidR="000352B1" w:rsidRPr="00731DBF" w:rsidTr="00A44DBE">
              <w:trPr>
                <w:trHeight w:val="20"/>
                <w:jc w:val="center"/>
              </w:trPr>
              <w:tc>
                <w:tcPr>
                  <w:tcW w:w="1104" w:type="pct"/>
                  <w:vAlign w:val="center"/>
                </w:tcPr>
                <w:p w:rsidR="000352B1" w:rsidRPr="00731DBF" w:rsidRDefault="000352B1" w:rsidP="00A44DBE">
                  <w:pPr>
                    <w:tabs>
                      <w:tab w:val="left" w:pos="1186"/>
                      <w:tab w:val="left" w:pos="3736"/>
                    </w:tabs>
                    <w:snapToGrid w:val="0"/>
                    <w:jc w:val="center"/>
                    <w:rPr>
                      <w:rFonts w:ascii="Arial Narrow" w:hAnsi="Arial Narrow" w:cs="Arial"/>
                      <w:b/>
                      <w:sz w:val="16"/>
                      <w:szCs w:val="16"/>
                    </w:rPr>
                  </w:pPr>
                  <w:r w:rsidRPr="00731DBF">
                    <w:rPr>
                      <w:rFonts w:ascii="Arial Narrow" w:hAnsi="Arial Narrow" w:cs="Arial"/>
                      <w:b/>
                      <w:sz w:val="16"/>
                      <w:szCs w:val="16"/>
                    </w:rPr>
                    <w:t>ISSSTE</w:t>
                  </w:r>
                </w:p>
              </w:tc>
              <w:tc>
                <w:tcPr>
                  <w:tcW w:w="1181" w:type="pct"/>
                  <w:vAlign w:val="center"/>
                </w:tcPr>
                <w:p w:rsidR="000352B1" w:rsidRPr="00731DBF" w:rsidRDefault="000352B1" w:rsidP="00A44DBE">
                  <w:pPr>
                    <w:jc w:val="center"/>
                    <w:rPr>
                      <w:rFonts w:ascii="Arial Narrow" w:hAnsi="Arial Narrow" w:cs="Arial"/>
                      <w:sz w:val="16"/>
                      <w:szCs w:val="16"/>
                    </w:rPr>
                  </w:pPr>
                  <w:r w:rsidRPr="00731DBF">
                    <w:rPr>
                      <w:rFonts w:ascii="Arial Narrow" w:hAnsi="Arial Narrow" w:cs="Arial"/>
                      <w:sz w:val="16"/>
                      <w:szCs w:val="16"/>
                    </w:rPr>
                    <w:t>12/11/2015</w:t>
                  </w:r>
                </w:p>
              </w:tc>
              <w:tc>
                <w:tcPr>
                  <w:tcW w:w="945" w:type="pct"/>
                  <w:vAlign w:val="center"/>
                </w:tcPr>
                <w:p w:rsidR="000352B1" w:rsidRPr="00731DBF" w:rsidRDefault="000352B1" w:rsidP="00A44DBE">
                  <w:pPr>
                    <w:jc w:val="center"/>
                    <w:rPr>
                      <w:rFonts w:ascii="Arial Narrow" w:hAnsi="Arial Narrow" w:cs="Arial"/>
                      <w:sz w:val="16"/>
                      <w:szCs w:val="16"/>
                    </w:rPr>
                  </w:pPr>
                  <w:r w:rsidRPr="00731DBF">
                    <w:rPr>
                      <w:rFonts w:ascii="Arial Narrow" w:hAnsi="Arial Narrow" w:cs="Arial"/>
                      <w:sz w:val="16"/>
                      <w:szCs w:val="16"/>
                    </w:rPr>
                    <w:t>12:00 HRS.</w:t>
                  </w:r>
                </w:p>
              </w:tc>
              <w:tc>
                <w:tcPr>
                  <w:tcW w:w="1771" w:type="pct"/>
                  <w:vAlign w:val="center"/>
                </w:tcPr>
                <w:p w:rsidR="000352B1" w:rsidRPr="00731DBF" w:rsidRDefault="000352B1" w:rsidP="00A44DBE">
                  <w:pPr>
                    <w:snapToGrid w:val="0"/>
                    <w:jc w:val="both"/>
                    <w:rPr>
                      <w:rFonts w:ascii="Arial Narrow" w:hAnsi="Arial Narrow" w:cs="Arial"/>
                      <w:sz w:val="16"/>
                      <w:szCs w:val="16"/>
                    </w:rPr>
                  </w:pPr>
                  <w:r w:rsidRPr="00731DBF">
                    <w:rPr>
                      <w:rFonts w:ascii="Arial Narrow" w:hAnsi="Arial Narrow" w:cs="Arial"/>
                      <w:sz w:val="16"/>
                      <w:szCs w:val="16"/>
                    </w:rPr>
                    <w:t xml:space="preserve">DEPARTAMENTO DE SEGUIMIENTO Y FORMALIZACIÓN DE CONTRATOS, UBICADO EN CALLEJÓN VÍA SAN FERNANDO #12, </w:t>
                  </w:r>
                  <w:r w:rsidRPr="00731DBF">
                    <w:rPr>
                      <w:rFonts w:ascii="Arial Narrow" w:hAnsi="Arial Narrow" w:cs="Arial"/>
                      <w:b/>
                      <w:sz w:val="16"/>
                      <w:szCs w:val="16"/>
                    </w:rPr>
                    <w:t>CUARTO</w:t>
                  </w:r>
                  <w:r w:rsidRPr="00731DBF">
                    <w:rPr>
                      <w:rFonts w:ascii="Arial Narrow" w:hAnsi="Arial Narrow" w:cs="Arial"/>
                      <w:sz w:val="16"/>
                      <w:szCs w:val="16"/>
                    </w:rPr>
                    <w:t xml:space="preserve"> PISO, COL. BARRIO DE SAN FERNANDO, C.P. 14070, DELEGACIÓN TLALPAN, MÉXICO, D.F.</w:t>
                  </w:r>
                </w:p>
              </w:tc>
            </w:tr>
          </w:tbl>
          <w:p w:rsidR="000352B1" w:rsidRDefault="000352B1" w:rsidP="00A44DBE">
            <w:pPr>
              <w:tabs>
                <w:tab w:val="left" w:pos="1435"/>
                <w:tab w:val="left" w:pos="2187"/>
              </w:tabs>
              <w:ind w:right="-321"/>
              <w:jc w:val="both"/>
              <w:rPr>
                <w:rFonts w:ascii="Arial Narrow" w:hAnsi="Arial Narrow" w:cs="Arial"/>
                <w:b/>
              </w:rPr>
            </w:pPr>
          </w:p>
          <w:p w:rsidR="000352B1" w:rsidRDefault="000352B1" w:rsidP="00A44DBE">
            <w:pPr>
              <w:tabs>
                <w:tab w:val="left" w:pos="1435"/>
                <w:tab w:val="left" w:pos="2187"/>
              </w:tabs>
              <w:ind w:right="-321"/>
              <w:jc w:val="both"/>
              <w:rPr>
                <w:rFonts w:ascii="Arial Narrow" w:hAnsi="Arial Narrow" w:cs="Arial"/>
                <w:b/>
              </w:rPr>
            </w:pPr>
          </w:p>
          <w:p w:rsidR="000352B1" w:rsidRPr="00162F2C" w:rsidRDefault="000352B1" w:rsidP="00A44DBE">
            <w:pPr>
              <w:tabs>
                <w:tab w:val="left" w:pos="1435"/>
                <w:tab w:val="left" w:pos="2187"/>
              </w:tabs>
              <w:ind w:right="-321"/>
              <w:jc w:val="both"/>
              <w:rPr>
                <w:rFonts w:ascii="Arial Narrow" w:hAnsi="Arial Narrow" w:cs="Arial"/>
                <w:b/>
              </w:rPr>
            </w:pPr>
          </w:p>
          <w:p w:rsidR="000352B1" w:rsidRPr="00162F2C" w:rsidRDefault="000352B1" w:rsidP="00A44DBE">
            <w:pPr>
              <w:tabs>
                <w:tab w:val="left" w:pos="1435"/>
                <w:tab w:val="left" w:pos="2187"/>
              </w:tabs>
              <w:ind w:right="-321"/>
              <w:jc w:val="both"/>
              <w:rPr>
                <w:rFonts w:ascii="Arial Narrow" w:hAnsi="Arial Narrow" w:cs="Arial"/>
                <w:b/>
              </w:rPr>
            </w:pPr>
            <w:r>
              <w:rPr>
                <w:rFonts w:ascii="Arial Narrow" w:hAnsi="Arial Narrow" w:cs="Arial"/>
                <w:b/>
              </w:rPr>
              <w:t xml:space="preserve">SE </w:t>
            </w:r>
            <w:r w:rsidRPr="00162F2C">
              <w:rPr>
                <w:rFonts w:ascii="Arial Narrow" w:hAnsi="Arial Narrow" w:cs="Arial"/>
                <w:b/>
              </w:rPr>
              <w:t>AGREGA:</w:t>
            </w:r>
          </w:p>
          <w:p w:rsidR="000352B1" w:rsidRPr="00162F2C" w:rsidRDefault="000352B1" w:rsidP="00A44DBE">
            <w:pPr>
              <w:tabs>
                <w:tab w:val="left" w:pos="1435"/>
                <w:tab w:val="left" w:pos="2187"/>
              </w:tabs>
              <w:ind w:right="-321"/>
              <w:jc w:val="both"/>
              <w:rPr>
                <w:rFonts w:ascii="Arial Narrow" w:hAnsi="Arial Narrow" w:cs="Arial"/>
                <w:b/>
              </w:rPr>
            </w:pPr>
          </w:p>
          <w:p w:rsidR="000352B1" w:rsidRPr="00162F2C" w:rsidRDefault="000352B1" w:rsidP="00A44DBE">
            <w:pPr>
              <w:jc w:val="both"/>
              <w:rPr>
                <w:rFonts w:ascii="Arial Narrow" w:hAnsi="Arial Narrow" w:cs="Arial"/>
              </w:rPr>
            </w:pPr>
            <w:r w:rsidRPr="00162F2C">
              <w:rPr>
                <w:rFonts w:ascii="Arial Narrow" w:hAnsi="Arial Narrow" w:cs="Arial"/>
              </w:rPr>
              <w:t xml:space="preserve">SE PRECISA QUE PARA LA FIRMA DEL CONTRATO, EL LICITANTE QUE RESULTE CON </w:t>
            </w:r>
            <w:r w:rsidRPr="00162F2C">
              <w:rPr>
                <w:rFonts w:ascii="Arial Narrow" w:hAnsi="Arial Narrow" w:cs="Arial"/>
              </w:rPr>
              <w:lastRenderedPageBreak/>
              <w:t xml:space="preserve">ADJUDICACIÓN, DEBERÁ PRESENTAR AL DÍA HÁBIL SIGUIENTE A LA NOTIFICACIÓN DEL FALLO LA SIGUIENTE DOCUMENTACIÓN DEBIDAMENTE RELACIONADA EN UN ESCRITO FIRMADO POR EL REPRESENTANTE LEGAL RESPECTIVO: </w:t>
            </w:r>
          </w:p>
          <w:p w:rsidR="000352B1" w:rsidRPr="00162F2C" w:rsidRDefault="000352B1" w:rsidP="00A44DBE">
            <w:pPr>
              <w:jc w:val="both"/>
              <w:rPr>
                <w:rFonts w:ascii="Arial Narrow" w:hAnsi="Arial Narrow" w:cs="Arial"/>
              </w:rPr>
            </w:pPr>
          </w:p>
          <w:p w:rsidR="000352B1" w:rsidRPr="00162F2C" w:rsidRDefault="000352B1" w:rsidP="00A44DBE">
            <w:pPr>
              <w:jc w:val="both"/>
              <w:rPr>
                <w:rFonts w:ascii="Arial Narrow" w:hAnsi="Arial Narrow" w:cs="Arial"/>
              </w:rPr>
            </w:pPr>
            <w:r w:rsidRPr="00162F2C">
              <w:rPr>
                <w:rFonts w:ascii="Arial Narrow" w:hAnsi="Arial Narrow" w:cs="Arial"/>
              </w:rPr>
              <w:t>TRATÁNDOSE DE PERSONAS MORALES:</w:t>
            </w:r>
          </w:p>
          <w:p w:rsidR="000352B1" w:rsidRPr="00162F2C" w:rsidRDefault="000352B1" w:rsidP="000352B1">
            <w:pPr>
              <w:numPr>
                <w:ilvl w:val="0"/>
                <w:numId w:val="5"/>
              </w:numPr>
              <w:suppressAutoHyphens w:val="0"/>
              <w:overflowPunct w:val="0"/>
              <w:autoSpaceDE w:val="0"/>
              <w:autoSpaceDN w:val="0"/>
              <w:adjustRightInd w:val="0"/>
              <w:ind w:left="567" w:hanging="283"/>
              <w:jc w:val="both"/>
              <w:textAlignment w:val="baseline"/>
              <w:rPr>
                <w:rFonts w:ascii="Arial Narrow" w:hAnsi="Arial Narrow" w:cs="Arial"/>
              </w:rPr>
            </w:pPr>
            <w:r w:rsidRPr="00162F2C">
              <w:rPr>
                <w:rFonts w:ascii="Arial Narrow" w:hAnsi="Arial Narrow" w:cs="Arial"/>
              </w:rPr>
              <w:t>COPIA SIMPLE Y COPIA CERTIFICADA DEL TESTIMONIO DE LA ESCRITURA PÚBLICA Y SUS REFORMAS, EN LA QUE CONSTE QUE SE CONSTITUYÓ CONFORME A LAS LEYES MEXICANAS Y QUE TIENE SU DOMICILIO EN EL TERRITORIO NACIONAL.</w:t>
            </w:r>
          </w:p>
          <w:p w:rsidR="000352B1" w:rsidRPr="00162F2C" w:rsidRDefault="000352B1" w:rsidP="000352B1">
            <w:pPr>
              <w:numPr>
                <w:ilvl w:val="0"/>
                <w:numId w:val="5"/>
              </w:numPr>
              <w:suppressAutoHyphens w:val="0"/>
              <w:overflowPunct w:val="0"/>
              <w:autoSpaceDE w:val="0"/>
              <w:autoSpaceDN w:val="0"/>
              <w:adjustRightInd w:val="0"/>
              <w:ind w:left="567" w:hanging="283"/>
              <w:jc w:val="both"/>
              <w:textAlignment w:val="baseline"/>
              <w:rPr>
                <w:rFonts w:ascii="Arial Narrow" w:hAnsi="Arial Narrow" w:cs="Arial"/>
              </w:rPr>
            </w:pPr>
            <w:r w:rsidRPr="00162F2C">
              <w:rPr>
                <w:rFonts w:ascii="Arial Narrow" w:hAnsi="Arial Narrow" w:cs="Arial"/>
              </w:rPr>
              <w:t>COPIA DE SU CÉDULA DE IDENTIFICACIÓN FISCAL.</w:t>
            </w:r>
          </w:p>
          <w:p w:rsidR="000352B1" w:rsidRPr="00162F2C" w:rsidRDefault="000352B1" w:rsidP="000352B1">
            <w:pPr>
              <w:numPr>
                <w:ilvl w:val="0"/>
                <w:numId w:val="5"/>
              </w:numPr>
              <w:suppressAutoHyphens w:val="0"/>
              <w:overflowPunct w:val="0"/>
              <w:autoSpaceDE w:val="0"/>
              <w:autoSpaceDN w:val="0"/>
              <w:adjustRightInd w:val="0"/>
              <w:ind w:left="567" w:hanging="283"/>
              <w:jc w:val="both"/>
              <w:textAlignment w:val="baseline"/>
              <w:rPr>
                <w:rFonts w:ascii="Arial Narrow" w:hAnsi="Arial Narrow" w:cs="Arial"/>
              </w:rPr>
            </w:pPr>
            <w:r w:rsidRPr="00162F2C">
              <w:rPr>
                <w:rFonts w:ascii="Arial Narrow" w:hAnsi="Arial Narrow" w:cs="Arial"/>
              </w:rPr>
              <w:t>COPIA DEL PODER DEL REPRESENTANTE LEGAL, OTORGADO ANTE FEDATARIO PÚBLICO (PUDIENDO SER UN PODER ESPECIAL PARA ESTOS EFECTOS, UN PODER PARA ACTOS DE ADMINISTRACIÓN Y/O ACTOS DE DOMINIO.</w:t>
            </w:r>
          </w:p>
          <w:p w:rsidR="000352B1" w:rsidRPr="00162F2C" w:rsidRDefault="000352B1" w:rsidP="000352B1">
            <w:pPr>
              <w:numPr>
                <w:ilvl w:val="0"/>
                <w:numId w:val="5"/>
              </w:numPr>
              <w:suppressAutoHyphens w:val="0"/>
              <w:overflowPunct w:val="0"/>
              <w:autoSpaceDE w:val="0"/>
              <w:autoSpaceDN w:val="0"/>
              <w:adjustRightInd w:val="0"/>
              <w:ind w:left="567" w:hanging="283"/>
              <w:jc w:val="both"/>
              <w:textAlignment w:val="baseline"/>
              <w:rPr>
                <w:rFonts w:ascii="Arial Narrow" w:hAnsi="Arial Narrow" w:cs="Arial"/>
              </w:rPr>
            </w:pPr>
            <w:r w:rsidRPr="00162F2C">
              <w:rPr>
                <w:rFonts w:ascii="Arial Narrow" w:hAnsi="Arial Narrow" w:cs="Arial"/>
              </w:rPr>
              <w:t>IDENTIFICACIÓN OFICIAL DEL REPRESENTANTE LEGAL CON FOTOGRAFÍA Y FIRMA.</w:t>
            </w:r>
          </w:p>
          <w:p w:rsidR="000352B1" w:rsidRPr="00162F2C" w:rsidRDefault="000352B1" w:rsidP="000352B1">
            <w:pPr>
              <w:numPr>
                <w:ilvl w:val="0"/>
                <w:numId w:val="5"/>
              </w:numPr>
              <w:suppressAutoHyphens w:val="0"/>
              <w:overflowPunct w:val="0"/>
              <w:autoSpaceDE w:val="0"/>
              <w:autoSpaceDN w:val="0"/>
              <w:adjustRightInd w:val="0"/>
              <w:ind w:left="567" w:hanging="283"/>
              <w:jc w:val="both"/>
              <w:textAlignment w:val="baseline"/>
              <w:rPr>
                <w:rFonts w:ascii="Arial Narrow" w:hAnsi="Arial Narrow" w:cs="Arial"/>
              </w:rPr>
            </w:pPr>
            <w:r w:rsidRPr="00162F2C">
              <w:rPr>
                <w:rFonts w:ascii="Arial Narrow" w:hAnsi="Arial Narrow" w:cs="Arial"/>
              </w:rPr>
              <w:t>EN EL CASO DE LICITANTES EXTRANJEROS, DEBERÁN PRESENTAR LA DOCUMENTACIÓN EQUIVALENTE AL PAÍS DE QUE SE TRATE.</w:t>
            </w:r>
          </w:p>
          <w:p w:rsidR="000352B1" w:rsidRPr="00162F2C" w:rsidRDefault="000352B1" w:rsidP="00A44DBE">
            <w:pPr>
              <w:jc w:val="both"/>
              <w:rPr>
                <w:rFonts w:ascii="Arial Narrow" w:hAnsi="Arial Narrow" w:cs="Arial"/>
              </w:rPr>
            </w:pPr>
          </w:p>
          <w:p w:rsidR="000352B1" w:rsidRPr="00162F2C" w:rsidRDefault="000352B1" w:rsidP="00A44DBE">
            <w:pPr>
              <w:jc w:val="both"/>
              <w:rPr>
                <w:rFonts w:ascii="Arial Narrow" w:hAnsi="Arial Narrow" w:cs="Arial"/>
              </w:rPr>
            </w:pPr>
            <w:r w:rsidRPr="00162F2C">
              <w:rPr>
                <w:rFonts w:ascii="Arial Narrow" w:hAnsi="Arial Narrow" w:cs="Arial"/>
              </w:rPr>
              <w:t>TRATÁNDOSE DE PERSONAS FÍSICAS:</w:t>
            </w:r>
          </w:p>
          <w:p w:rsidR="000352B1" w:rsidRPr="00162F2C" w:rsidRDefault="000352B1" w:rsidP="00A44DBE">
            <w:pPr>
              <w:jc w:val="both"/>
              <w:rPr>
                <w:rFonts w:ascii="Arial Narrow" w:hAnsi="Arial Narrow" w:cs="Arial"/>
              </w:rPr>
            </w:pPr>
          </w:p>
          <w:p w:rsidR="000352B1" w:rsidRPr="00162F2C" w:rsidRDefault="000352B1" w:rsidP="000352B1">
            <w:pPr>
              <w:numPr>
                <w:ilvl w:val="0"/>
                <w:numId w:val="6"/>
              </w:numPr>
              <w:suppressAutoHyphens w:val="0"/>
              <w:overflowPunct w:val="0"/>
              <w:autoSpaceDE w:val="0"/>
              <w:autoSpaceDN w:val="0"/>
              <w:adjustRightInd w:val="0"/>
              <w:ind w:left="567" w:hanging="283"/>
              <w:jc w:val="both"/>
              <w:textAlignment w:val="baseline"/>
              <w:rPr>
                <w:rFonts w:ascii="Arial Narrow" w:hAnsi="Arial Narrow" w:cs="Arial"/>
              </w:rPr>
            </w:pPr>
            <w:r w:rsidRPr="00162F2C">
              <w:rPr>
                <w:rFonts w:ascii="Arial Narrow" w:hAnsi="Arial Narrow" w:cs="Arial"/>
              </w:rPr>
              <w:t>ACTA DE NACIMIENTO PARA ACREDITAR SU NACIONALIDAD MEXICANA.</w:t>
            </w:r>
          </w:p>
          <w:p w:rsidR="000352B1" w:rsidRPr="00162F2C" w:rsidRDefault="000352B1" w:rsidP="000352B1">
            <w:pPr>
              <w:numPr>
                <w:ilvl w:val="0"/>
                <w:numId w:val="6"/>
              </w:numPr>
              <w:suppressAutoHyphens w:val="0"/>
              <w:overflowPunct w:val="0"/>
              <w:autoSpaceDE w:val="0"/>
              <w:autoSpaceDN w:val="0"/>
              <w:adjustRightInd w:val="0"/>
              <w:ind w:left="567" w:hanging="283"/>
              <w:jc w:val="both"/>
              <w:textAlignment w:val="baseline"/>
              <w:rPr>
                <w:rFonts w:ascii="Arial Narrow" w:hAnsi="Arial Narrow" w:cs="Arial"/>
              </w:rPr>
            </w:pPr>
            <w:r w:rsidRPr="00162F2C">
              <w:rPr>
                <w:rFonts w:ascii="Arial Narrow" w:hAnsi="Arial Narrow" w:cs="Arial"/>
              </w:rPr>
              <w:t>IDENTIFICACIÓN OFICIAL CON FOTOGRAFÍA Y FIRMA.</w:t>
            </w:r>
          </w:p>
          <w:p w:rsidR="000352B1" w:rsidRPr="00162F2C" w:rsidRDefault="000352B1" w:rsidP="000352B1">
            <w:pPr>
              <w:numPr>
                <w:ilvl w:val="0"/>
                <w:numId w:val="6"/>
              </w:numPr>
              <w:suppressAutoHyphens w:val="0"/>
              <w:overflowPunct w:val="0"/>
              <w:autoSpaceDE w:val="0"/>
              <w:autoSpaceDN w:val="0"/>
              <w:adjustRightInd w:val="0"/>
              <w:ind w:left="567" w:hanging="283"/>
              <w:jc w:val="both"/>
              <w:textAlignment w:val="baseline"/>
              <w:rPr>
                <w:rFonts w:ascii="Arial Narrow" w:hAnsi="Arial Narrow" w:cs="Arial"/>
              </w:rPr>
            </w:pPr>
            <w:r w:rsidRPr="00162F2C">
              <w:rPr>
                <w:rFonts w:ascii="Arial Narrow" w:hAnsi="Arial Narrow" w:cs="Arial"/>
              </w:rPr>
              <w:t>COPIA DE LA CÉDULA DE IDENTIFICACIÓN FISCAL Y CURP EN EL CASO DE QUE NO ESTÉ INCLUIDO EN LA CÉDULA DE IDENTIFICACIÓN FISCAL.</w:t>
            </w:r>
          </w:p>
          <w:p w:rsidR="000352B1" w:rsidRPr="00162F2C" w:rsidRDefault="000352B1" w:rsidP="00A44DBE">
            <w:pPr>
              <w:jc w:val="both"/>
              <w:rPr>
                <w:rFonts w:ascii="Arial Narrow" w:hAnsi="Arial Narrow" w:cs="Arial"/>
              </w:rPr>
            </w:pPr>
          </w:p>
          <w:p w:rsidR="000352B1" w:rsidRPr="00162F2C" w:rsidRDefault="000352B1" w:rsidP="00A44DBE">
            <w:pPr>
              <w:jc w:val="both"/>
              <w:rPr>
                <w:rFonts w:ascii="Arial Narrow" w:hAnsi="Arial Narrow" w:cs="Arial"/>
              </w:rPr>
            </w:pPr>
            <w:r w:rsidRPr="00162F2C">
              <w:rPr>
                <w:rFonts w:ascii="Arial Narrow" w:hAnsi="Arial Narrow" w:cs="Arial"/>
              </w:rPr>
              <w:t>PARA AMBOS CASOS (PERSONAS MORALES Y FÍSICAS):</w:t>
            </w:r>
          </w:p>
          <w:p w:rsidR="000352B1" w:rsidRPr="00162F2C" w:rsidRDefault="000352B1" w:rsidP="00A44DBE">
            <w:pPr>
              <w:jc w:val="both"/>
              <w:rPr>
                <w:rFonts w:ascii="Arial Narrow" w:hAnsi="Arial Narrow" w:cs="Arial"/>
              </w:rPr>
            </w:pPr>
          </w:p>
          <w:p w:rsidR="000352B1" w:rsidRPr="00162F2C" w:rsidRDefault="000352B1" w:rsidP="000352B1">
            <w:pPr>
              <w:numPr>
                <w:ilvl w:val="0"/>
                <w:numId w:val="7"/>
              </w:numPr>
              <w:suppressAutoHyphens w:val="0"/>
              <w:overflowPunct w:val="0"/>
              <w:autoSpaceDE w:val="0"/>
              <w:autoSpaceDN w:val="0"/>
              <w:adjustRightInd w:val="0"/>
              <w:ind w:left="567" w:hanging="283"/>
              <w:jc w:val="both"/>
              <w:textAlignment w:val="baseline"/>
              <w:rPr>
                <w:rFonts w:ascii="Arial Narrow" w:hAnsi="Arial Narrow" w:cs="Arial"/>
              </w:rPr>
            </w:pPr>
            <w:r w:rsidRPr="00162F2C">
              <w:rPr>
                <w:rFonts w:ascii="Arial Narrow" w:hAnsi="Arial Narrow" w:cs="Arial"/>
              </w:rPr>
              <w:t>COPIA DE LA CONSTANCIA DE SU DOMICILIO FISCAL.</w:t>
            </w:r>
          </w:p>
          <w:p w:rsidR="000352B1" w:rsidRPr="00AF2E6A" w:rsidRDefault="000352B1" w:rsidP="00AF2E6A">
            <w:pPr>
              <w:numPr>
                <w:ilvl w:val="0"/>
                <w:numId w:val="7"/>
              </w:numPr>
              <w:suppressAutoHyphens w:val="0"/>
              <w:overflowPunct w:val="0"/>
              <w:autoSpaceDE w:val="0"/>
              <w:autoSpaceDN w:val="0"/>
              <w:adjustRightInd w:val="0"/>
              <w:ind w:left="567" w:hanging="283"/>
              <w:jc w:val="both"/>
              <w:textAlignment w:val="baseline"/>
              <w:rPr>
                <w:rFonts w:ascii="Arial Narrow" w:hAnsi="Arial Narrow" w:cs="Arial"/>
              </w:rPr>
            </w:pPr>
            <w:r w:rsidRPr="00162F2C">
              <w:rPr>
                <w:rFonts w:ascii="Arial Narrow" w:hAnsi="Arial Narrow" w:cs="Arial"/>
              </w:rPr>
              <w:t xml:space="preserve">POR CADA CONTRATO </w:t>
            </w:r>
            <w:r w:rsidRPr="00162F2C">
              <w:rPr>
                <w:rFonts w:ascii="Arial Narrow" w:hAnsi="Arial Narrow" w:cs="Arial"/>
                <w:lang w:val="es-MX"/>
              </w:rPr>
              <w:t>CUYO MONTO EXCEDA DE $300,000.00 SIN INCLUIR EL I.V.A.,</w:t>
            </w:r>
            <w:r w:rsidRPr="00162F2C">
              <w:rPr>
                <w:rFonts w:ascii="Arial Narrow" w:hAnsi="Arial Narrow" w:cs="Arial"/>
              </w:rPr>
              <w:t xml:space="preserve"> EL LICITANTE QUE RESULTE CON ADJUDICACIÓN DEBERÁ PRESENTAR DENTRO DEL PLAZO LEGAL PARA LA FORMALIZACIÓN DEL CONTRATO, EL DOCUMENTO VIGENTE EXPEDIDO POR EL S.A.T., EN EL QUE EMITA </w:t>
            </w:r>
            <w:r w:rsidRPr="00162F2C">
              <w:rPr>
                <w:rFonts w:ascii="Arial Narrow" w:hAnsi="Arial Narrow" w:cs="Arial"/>
                <w:b/>
              </w:rPr>
              <w:t>OPINIÓN POSITIVA A NOMBRE DEL LICITANTE SOBRE EL CUMPLIMIENTO DE SUS OBLIGACIONES FISCALES,</w:t>
            </w:r>
            <w:r w:rsidRPr="00162F2C">
              <w:rPr>
                <w:rFonts w:ascii="Arial Narrow" w:hAnsi="Arial Narrow" w:cs="Arial"/>
              </w:rPr>
              <w:t xml:space="preserve"> CONFORME A LO DISPUESTO EN LA RESOLUCIÓN MISCELÁNEA FISCAL QUE SE ENCUENTRE VIGENTE AL MOMENTO DE SU FIRMA, Y SERÁ REQUISITO PREVIO A SU FORMALIZACIÓN.</w:t>
            </w:r>
          </w:p>
        </w:tc>
      </w:tr>
      <w:tr w:rsidR="000352B1" w:rsidRPr="00162F2C" w:rsidTr="00A44DBE">
        <w:trPr>
          <w:trHeight w:val="646"/>
        </w:trPr>
        <w:tc>
          <w:tcPr>
            <w:tcW w:w="1560" w:type="dxa"/>
          </w:tcPr>
          <w:p w:rsidR="000352B1" w:rsidRPr="00162F2C" w:rsidRDefault="000352B1" w:rsidP="00A44DBE">
            <w:pPr>
              <w:tabs>
                <w:tab w:val="left" w:pos="1435"/>
                <w:tab w:val="left" w:pos="2187"/>
              </w:tabs>
              <w:ind w:right="-321"/>
              <w:jc w:val="both"/>
              <w:rPr>
                <w:rFonts w:ascii="Arial Narrow" w:hAnsi="Arial Narrow" w:cs="Arial"/>
                <w:b/>
              </w:rPr>
            </w:pPr>
          </w:p>
          <w:p w:rsidR="000352B1" w:rsidRPr="00162F2C" w:rsidRDefault="000352B1" w:rsidP="00A44DBE">
            <w:pPr>
              <w:suppressAutoHyphens w:val="0"/>
              <w:contextualSpacing/>
              <w:jc w:val="both"/>
              <w:rPr>
                <w:rFonts w:ascii="Arial Narrow" w:hAnsi="Arial Narrow" w:cs="Arial"/>
                <w:b/>
                <w:lang w:val="es-MX"/>
              </w:rPr>
            </w:pPr>
            <w:r w:rsidRPr="00162F2C">
              <w:rPr>
                <w:rFonts w:ascii="Arial Narrow" w:hAnsi="Arial Narrow" w:cs="Arial"/>
                <w:b/>
                <w:lang w:val="es-MX"/>
              </w:rPr>
              <w:t>NUMERAL 3.17, ANEXO A MODELOS DE FIANZAS, ISSSTE</w:t>
            </w:r>
          </w:p>
          <w:p w:rsidR="000352B1" w:rsidRPr="0094684C" w:rsidRDefault="000352B1" w:rsidP="00A44DBE">
            <w:pPr>
              <w:tabs>
                <w:tab w:val="left" w:pos="1435"/>
                <w:tab w:val="left" w:pos="2187"/>
              </w:tabs>
              <w:ind w:right="-321"/>
              <w:jc w:val="both"/>
              <w:rPr>
                <w:rFonts w:ascii="Arial Narrow" w:hAnsi="Arial Narrow" w:cs="Arial"/>
                <w:b/>
                <w:lang w:val="es-MX"/>
              </w:rPr>
            </w:pPr>
          </w:p>
        </w:tc>
        <w:tc>
          <w:tcPr>
            <w:tcW w:w="5244" w:type="dxa"/>
          </w:tcPr>
          <w:p w:rsidR="000352B1" w:rsidRPr="00162F2C" w:rsidRDefault="000352B1" w:rsidP="00A44DBE">
            <w:pPr>
              <w:pStyle w:val="Textoindependiente"/>
              <w:shd w:val="clear" w:color="auto" w:fill="FFFFFF" w:themeFill="background1"/>
              <w:spacing w:before="120"/>
              <w:ind w:left="794" w:hanging="794"/>
              <w:rPr>
                <w:rFonts w:ascii="Arial Narrow" w:hAnsi="Arial Narrow" w:cs="Arial"/>
              </w:rPr>
            </w:pPr>
            <w:r w:rsidRPr="00162F2C">
              <w:rPr>
                <w:rFonts w:ascii="Arial Narrow" w:hAnsi="Arial Narrow" w:cs="Arial"/>
                <w:b/>
              </w:rPr>
              <w:t>3.17</w:t>
            </w:r>
            <w:r w:rsidRPr="00162F2C">
              <w:rPr>
                <w:rFonts w:ascii="Arial Narrow" w:hAnsi="Arial Narrow" w:cs="Arial"/>
              </w:rPr>
              <w:tab/>
            </w:r>
            <w:r w:rsidRPr="00162F2C">
              <w:rPr>
                <w:rFonts w:ascii="Arial Narrow" w:hAnsi="Arial Narrow" w:cs="Arial"/>
                <w:b/>
                <w:smallCaps/>
              </w:rPr>
              <w:t>GARANTÍA DE CUMPLIMIENTO DE CONTRATO</w:t>
            </w:r>
          </w:p>
          <w:p w:rsidR="000352B1" w:rsidRPr="00162F2C" w:rsidRDefault="000352B1" w:rsidP="00A44DBE">
            <w:pPr>
              <w:pStyle w:val="Textoindependiente"/>
              <w:shd w:val="clear" w:color="auto" w:fill="FFFFFF" w:themeFill="background1"/>
              <w:spacing w:before="200"/>
              <w:ind w:left="794" w:hanging="794"/>
              <w:rPr>
                <w:rFonts w:ascii="Arial Narrow" w:hAnsi="Arial Narrow" w:cs="Arial"/>
              </w:rPr>
            </w:pPr>
            <w:r w:rsidRPr="00162F2C">
              <w:rPr>
                <w:rFonts w:ascii="Arial Narrow" w:hAnsi="Arial Narrow" w:cs="Arial"/>
                <w:b/>
              </w:rPr>
              <w:t>3.17.1</w:t>
            </w:r>
            <w:r w:rsidRPr="00162F2C">
              <w:rPr>
                <w:rFonts w:ascii="Arial Narrow" w:hAnsi="Arial Narrow" w:cs="Arial"/>
              </w:rPr>
              <w:tab/>
            </w:r>
            <w:r w:rsidRPr="00162F2C">
              <w:rPr>
                <w:rFonts w:ascii="Arial Narrow" w:hAnsi="Arial Narrow" w:cs="Arial"/>
                <w:b/>
                <w:smallCaps/>
              </w:rPr>
              <w:t xml:space="preserve">ENTREGA DE LA GARANTÍA DE CUMPLIMIENTO </w:t>
            </w:r>
          </w:p>
          <w:p w:rsidR="000352B1" w:rsidRPr="00162F2C" w:rsidRDefault="000352B1" w:rsidP="00A44DBE">
            <w:pPr>
              <w:shd w:val="clear" w:color="auto" w:fill="FFFFFF" w:themeFill="background1"/>
              <w:spacing w:before="180" w:after="180"/>
              <w:jc w:val="both"/>
              <w:rPr>
                <w:rFonts w:ascii="Arial Narrow" w:hAnsi="Arial Narrow" w:cs="Arial"/>
              </w:rPr>
            </w:pPr>
            <w:r w:rsidRPr="00162F2C">
              <w:rPr>
                <w:rFonts w:ascii="Arial Narrow" w:hAnsi="Arial Narrow" w:cs="Arial"/>
              </w:rPr>
              <w:t>EL LICITANTE ADJUDICADO, A FIN DE GARANTIZAR EL CUMPLIMIENTO DE LAS OBLIGACIONES DERIVADAS DEL CONTRATO, DEBERÁ ENTREGAR UNA GARANTÍA DE CUMPLIMIENTO POR CADA CONTRATO LA CUAL CONTARÁ CON UNA VIGENCIA DE 24 MESES CONTADOS A PARTIR DE LA ENTREGA DE LOS BIENES EN LAS INSTALACIONES DEL ISSSTE.</w:t>
            </w:r>
          </w:p>
          <w:p w:rsidR="000352B1" w:rsidRPr="00162F2C" w:rsidRDefault="000352B1" w:rsidP="00A44DBE">
            <w:pPr>
              <w:jc w:val="both"/>
              <w:rPr>
                <w:rFonts w:ascii="Arial Narrow" w:hAnsi="Arial Narrow" w:cs="Arial"/>
              </w:rPr>
            </w:pPr>
            <w:r w:rsidRPr="00162F2C">
              <w:rPr>
                <w:rFonts w:ascii="Arial Narrow" w:hAnsi="Arial Narrow" w:cs="Arial"/>
              </w:rPr>
              <w:t>LA GARANTÍA DEBERÁ CONSTITUIRSE POR EL 10% (DIEZ POR CIENTO) DEL MONTO MÁXIMO TOTAL DEL CONTRATO SIN CONSIDERAR EL I.V.A. Y DEBERÁ PRESENTARSE A MÁS TARDAR DENTRO DE LOS 10 DÍAS SIGUIENTES A LA FECHA DE FORMALIZACIÓN DEL CONTRATO, PARA LO CUAL DEBERÁ CONSTITUIR LA FIANZA CORRESPONDIENTE, EXPEDIDA POR AFIANZADORA DEBIDAMENTE CONSTITUIDA EN TÉRMINOS DE LA LEY FEDERAL DE INSTITUCIONES DE FIANZAS, A FAVOR DEL ISSSTE.</w:t>
            </w:r>
          </w:p>
          <w:p w:rsidR="000352B1" w:rsidRPr="00162F2C" w:rsidRDefault="000352B1" w:rsidP="00A44DBE">
            <w:pPr>
              <w:jc w:val="both"/>
              <w:rPr>
                <w:rFonts w:ascii="Arial Narrow" w:hAnsi="Arial Narrow" w:cs="Arial"/>
              </w:rPr>
            </w:pPr>
          </w:p>
          <w:p w:rsidR="000352B1" w:rsidRPr="00162F2C" w:rsidRDefault="000352B1" w:rsidP="00A44DBE">
            <w:pPr>
              <w:jc w:val="both"/>
              <w:rPr>
                <w:rFonts w:ascii="Arial Narrow" w:hAnsi="Arial Narrow" w:cs="Arial"/>
              </w:rPr>
            </w:pPr>
            <w:r w:rsidRPr="00162F2C">
              <w:rPr>
                <w:rFonts w:ascii="Arial Narrow" w:hAnsi="Arial Narrow" w:cs="Arial"/>
              </w:rPr>
              <w:t xml:space="preserve">LA GARANTÍA DEBERÁ SER ENTREGADA EN EL </w:t>
            </w:r>
            <w:r w:rsidRPr="00162F2C">
              <w:rPr>
                <w:rFonts w:ascii="Arial Narrow" w:hAnsi="Arial Narrow" w:cs="Arial"/>
                <w:b/>
              </w:rPr>
              <w:t>DEPARTAMENTO DE FORMALIZACIÓN Y SEGUIMIENTO DE CONTRATOS</w:t>
            </w:r>
            <w:r w:rsidRPr="00162F2C">
              <w:rPr>
                <w:rFonts w:ascii="Arial Narrow" w:hAnsi="Arial Narrow" w:cs="Arial"/>
              </w:rPr>
              <w:t xml:space="preserve"> DE LA JEFATURA DE SERVICIOS DE ADQUISICIÓN DE MEDICAMENTOS, UBICADO EN CALLEJÓN VÍA SAN FERNANDO #12, TERCER PISO, COL. BARRIO DE SAN FERNANDO, C.P. 14070, DELEGACIÓN TLALPAN, MÉXICO, D.F.</w:t>
            </w:r>
          </w:p>
          <w:p w:rsidR="000352B1" w:rsidRPr="00162F2C" w:rsidRDefault="000352B1" w:rsidP="00A44DBE">
            <w:pPr>
              <w:jc w:val="both"/>
              <w:rPr>
                <w:rFonts w:ascii="Arial Narrow" w:hAnsi="Arial Narrow" w:cs="Arial"/>
              </w:rPr>
            </w:pPr>
          </w:p>
          <w:p w:rsidR="000352B1" w:rsidRPr="00162F2C" w:rsidRDefault="000352B1" w:rsidP="00A44DBE">
            <w:pPr>
              <w:jc w:val="both"/>
              <w:rPr>
                <w:rFonts w:ascii="Arial Narrow" w:hAnsi="Arial Narrow" w:cs="Arial"/>
              </w:rPr>
            </w:pPr>
            <w:r w:rsidRPr="00162F2C">
              <w:rPr>
                <w:rFonts w:ascii="Arial Narrow" w:eastAsiaTheme="minorHAnsi" w:hAnsi="Arial Narrow" w:cs="Arial"/>
                <w:lang w:val="es-MX"/>
              </w:rPr>
              <w:t>EN LOS CASOS QUE AL CONTRATO  SE LE REALICE ALGUNA MODIFICACIÓN EN CUANTO MONTO, PLAZO O VIGENCIA, LA GARANTÍA DE CUMPLIMIENTO DEBERÁ AJUSTARSE.</w:t>
            </w:r>
          </w:p>
          <w:p w:rsidR="000352B1" w:rsidRPr="00162F2C" w:rsidRDefault="000352B1" w:rsidP="00A44DBE">
            <w:pPr>
              <w:jc w:val="both"/>
              <w:rPr>
                <w:rFonts w:ascii="Arial Narrow" w:hAnsi="Arial Narrow" w:cs="Arial"/>
              </w:rPr>
            </w:pPr>
          </w:p>
          <w:p w:rsidR="000352B1" w:rsidRPr="00162F2C" w:rsidRDefault="000352B1" w:rsidP="00A44DBE">
            <w:pPr>
              <w:pStyle w:val="Textoindependiente"/>
              <w:shd w:val="clear" w:color="auto" w:fill="FFFFFF" w:themeFill="background1"/>
              <w:spacing w:before="200"/>
              <w:ind w:left="794" w:hanging="794"/>
              <w:rPr>
                <w:rFonts w:ascii="Arial Narrow" w:hAnsi="Arial Narrow" w:cs="Arial"/>
              </w:rPr>
            </w:pPr>
            <w:r w:rsidRPr="00162F2C">
              <w:rPr>
                <w:rFonts w:ascii="Arial Narrow" w:hAnsi="Arial Narrow" w:cs="Arial"/>
                <w:b/>
              </w:rPr>
              <w:t>3.17.2</w:t>
            </w:r>
            <w:r w:rsidRPr="00162F2C">
              <w:rPr>
                <w:rFonts w:ascii="Arial Narrow" w:hAnsi="Arial Narrow" w:cs="Arial"/>
              </w:rPr>
              <w:tab/>
            </w:r>
            <w:r w:rsidRPr="00162F2C">
              <w:rPr>
                <w:rFonts w:ascii="Arial Narrow" w:hAnsi="Arial Narrow" w:cs="Arial"/>
                <w:b/>
                <w:smallCaps/>
              </w:rPr>
              <w:t xml:space="preserve">LA PÓLIZA DE FIANZA DEBERÁ CONTENER, </w:t>
            </w:r>
            <w:r w:rsidRPr="00162F2C">
              <w:rPr>
                <w:rFonts w:ascii="Arial Narrow" w:hAnsi="Arial Narrow" w:cs="Arial"/>
                <w:b/>
                <w:smallCaps/>
              </w:rPr>
              <w:lastRenderedPageBreak/>
              <w:t>ADEMÁS DE LAS CLÁUSULAS QUE LA LEY FEDERAL DE INSTITUCIONES DE FIANZAS ESTABLEZCA, LO SIGUIENTE</w:t>
            </w:r>
            <w:r w:rsidRPr="00162F2C">
              <w:rPr>
                <w:rFonts w:ascii="Arial Narrow" w:hAnsi="Arial Narrow" w:cs="Arial"/>
                <w:b/>
              </w:rPr>
              <w:t>:</w:t>
            </w:r>
          </w:p>
          <w:p w:rsidR="000352B1" w:rsidRPr="00162F2C" w:rsidRDefault="000352B1" w:rsidP="00A44DBE">
            <w:pPr>
              <w:shd w:val="clear" w:color="auto" w:fill="FFFFFF" w:themeFill="background1"/>
              <w:jc w:val="both"/>
              <w:rPr>
                <w:rFonts w:ascii="Arial Narrow" w:hAnsi="Arial Narrow" w:cs="Arial"/>
              </w:rPr>
            </w:pPr>
          </w:p>
          <w:p w:rsidR="000352B1" w:rsidRPr="00162F2C" w:rsidRDefault="000352B1" w:rsidP="00A44DBE">
            <w:pPr>
              <w:shd w:val="clear" w:color="auto" w:fill="FFFFFF" w:themeFill="background1"/>
              <w:jc w:val="both"/>
              <w:rPr>
                <w:rFonts w:ascii="Arial Narrow" w:hAnsi="Arial Narrow" w:cs="Arial"/>
              </w:rPr>
            </w:pPr>
            <w:r w:rsidRPr="00162F2C">
              <w:rPr>
                <w:rFonts w:ascii="Arial Narrow" w:hAnsi="Arial Narrow" w:cs="Arial"/>
              </w:rPr>
              <w:t>QUE LA AFIANZADORA (</w:t>
            </w:r>
            <w:r w:rsidRPr="00162F2C">
              <w:rPr>
                <w:rFonts w:ascii="Arial Narrow" w:hAnsi="Arial Narrow" w:cs="Arial"/>
                <w:u w:val="single"/>
              </w:rPr>
              <w:t>NOMBRE DE LA AFIANZADORA</w:t>
            </w:r>
            <w:r w:rsidRPr="00162F2C">
              <w:rPr>
                <w:rFonts w:ascii="Arial Narrow" w:hAnsi="Arial Narrow" w:cs="Arial"/>
              </w:rPr>
              <w:t>), EN EJERCICIO DE LA AUTORIZACIÓN QUE LE OTORGÓ EL GOBIERNO FEDERAL, POR CONDUCTO DE LA SECRETARÍA DE HACIENDA Y CRÉDITO PÚBLICO, EN LOS CONVOCATORIA DE LOS ARTÍCULOS 5O. Y 6O. DE LA LEY FEDERAL DE INSTITUCIONES DE FIANZAS, SE CONSTITUYE FIADORA POR LA SUMA DE (MONTO DE LA FIANZA).</w:t>
            </w:r>
          </w:p>
          <w:p w:rsidR="000352B1" w:rsidRPr="00162F2C" w:rsidRDefault="000352B1" w:rsidP="00A44DBE">
            <w:pPr>
              <w:shd w:val="clear" w:color="auto" w:fill="FFFFFF" w:themeFill="background1"/>
              <w:spacing w:before="140" w:after="140"/>
              <w:jc w:val="both"/>
              <w:rPr>
                <w:rFonts w:ascii="Arial Narrow" w:hAnsi="Arial Narrow" w:cs="Arial"/>
              </w:rPr>
            </w:pPr>
            <w:r w:rsidRPr="00162F2C">
              <w:rPr>
                <w:rFonts w:ascii="Arial Narrow" w:hAnsi="Arial Narrow" w:cs="Arial"/>
              </w:rPr>
              <w:t>ANTE EL INSTITUTO DE SEGURIDAD Y SERVICIOS SOCIALES DE LOS TRABAJADORES DEL ESTADO, LA PRESENTE FIANZA SE OTORGA PARA GARANTIZAR POR (</w:t>
            </w:r>
            <w:r w:rsidRPr="00162F2C">
              <w:rPr>
                <w:rFonts w:ascii="Arial Narrow" w:hAnsi="Arial Narrow" w:cs="Arial"/>
                <w:u w:val="single"/>
              </w:rPr>
              <w:t>NOMBRE DEL PROVEEDOR</w:t>
            </w:r>
            <w:r w:rsidRPr="00162F2C">
              <w:rPr>
                <w:rFonts w:ascii="Arial Narrow" w:hAnsi="Arial Narrow" w:cs="Arial"/>
              </w:rPr>
              <w:t>) CON REGISTRO FEDERAL DE CONTRIBUYENTES (</w:t>
            </w:r>
            <w:r w:rsidRPr="00162F2C">
              <w:rPr>
                <w:rFonts w:ascii="Arial Narrow" w:hAnsi="Arial Narrow" w:cs="Arial"/>
                <w:u w:val="single"/>
              </w:rPr>
              <w:t>NÚMERO DE CÉDULA DE LA EMPRESA</w:t>
            </w:r>
            <w:r w:rsidRPr="00162F2C">
              <w:rPr>
                <w:rFonts w:ascii="Arial Narrow" w:hAnsi="Arial Narrow" w:cs="Arial"/>
              </w:rPr>
              <w:t>), Y CON DOMICILIO EN (</w:t>
            </w:r>
            <w:r w:rsidRPr="00162F2C">
              <w:rPr>
                <w:rFonts w:ascii="Arial Narrow" w:hAnsi="Arial Narrow" w:cs="Arial"/>
                <w:u w:val="single"/>
              </w:rPr>
              <w:t>DOMICILIO FISCAL DE LA EMPRESA</w:t>
            </w:r>
            <w:r w:rsidRPr="00162F2C">
              <w:rPr>
                <w:rFonts w:ascii="Arial Narrow" w:hAnsi="Arial Narrow" w:cs="Arial"/>
              </w:rPr>
              <w:t>), TODAS Y CADA UNA DE LAS OBLIGACIONES CONTENIDAS EN EL CONTRATO (</w:t>
            </w:r>
            <w:r w:rsidRPr="00162F2C">
              <w:rPr>
                <w:rFonts w:ascii="Arial Narrow" w:hAnsi="Arial Narrow" w:cs="Arial"/>
                <w:u w:val="single"/>
              </w:rPr>
              <w:t>NÚMERO DE CONTRATO Y FECHA</w:t>
            </w:r>
            <w:r w:rsidRPr="00162F2C">
              <w:rPr>
                <w:rFonts w:ascii="Arial Narrow" w:hAnsi="Arial Narrow" w:cs="Arial"/>
              </w:rPr>
              <w:t>) CORRESPONDIENTE A LA (</w:t>
            </w:r>
            <w:r w:rsidRPr="00162F2C">
              <w:rPr>
                <w:rFonts w:ascii="Arial Narrow" w:hAnsi="Arial Narrow" w:cs="Arial"/>
                <w:u w:val="single"/>
              </w:rPr>
              <w:t>ADJUDICACIÓN</w:t>
            </w:r>
            <w:r w:rsidRPr="00162F2C">
              <w:rPr>
                <w:rFonts w:ascii="Arial Narrow" w:hAnsi="Arial Narrow" w:cs="Arial"/>
              </w:rPr>
              <w:t>), CELEBRADO CON EL INSTITUTO DE SEGURIDAD Y SERVICIOS SOCIALES DE LOS TRABAJADORES DEL ESTADO, RELATIVO A LA ADQUISICIÓN DE (</w:t>
            </w:r>
            <w:r w:rsidRPr="00162F2C">
              <w:rPr>
                <w:rFonts w:ascii="Arial Narrow" w:hAnsi="Arial Narrow" w:cs="Arial"/>
                <w:u w:val="single"/>
              </w:rPr>
              <w:t>TIPO DE BIENES</w:t>
            </w:r>
            <w:r w:rsidRPr="00162F2C">
              <w:rPr>
                <w:rFonts w:ascii="Arial Narrow" w:hAnsi="Arial Narrow" w:cs="Arial"/>
              </w:rPr>
              <w:t>), POR UN IMPORTE DE (</w:t>
            </w:r>
            <w:r w:rsidRPr="00162F2C">
              <w:rPr>
                <w:rFonts w:ascii="Arial Narrow" w:hAnsi="Arial Narrow" w:cs="Arial"/>
                <w:u w:val="single"/>
              </w:rPr>
              <w:t>MONTO MÁXIMO TOTAL DEL CONTRATO SIN CONSIDERAR EL IVA</w:t>
            </w:r>
            <w:r w:rsidRPr="00162F2C">
              <w:rPr>
                <w:rFonts w:ascii="Arial Narrow" w:hAnsi="Arial Narrow" w:cs="Arial"/>
              </w:rPr>
              <w:t>).</w:t>
            </w:r>
          </w:p>
          <w:p w:rsidR="000352B1" w:rsidRPr="00162F2C" w:rsidRDefault="000352B1" w:rsidP="00A44DBE">
            <w:pPr>
              <w:shd w:val="clear" w:color="auto" w:fill="FFFFFF" w:themeFill="background1"/>
              <w:spacing w:before="140" w:after="140"/>
              <w:jc w:val="both"/>
              <w:rPr>
                <w:rFonts w:ascii="Arial Narrow" w:hAnsi="Arial Narrow" w:cs="Arial"/>
              </w:rPr>
            </w:pPr>
            <w:r w:rsidRPr="00162F2C">
              <w:rPr>
                <w:rFonts w:ascii="Arial Narrow" w:hAnsi="Arial Narrow" w:cs="Arial"/>
              </w:rPr>
              <w:t>LA AFIANZADORA (</w:t>
            </w:r>
            <w:r w:rsidRPr="00162F2C">
              <w:rPr>
                <w:rFonts w:ascii="Arial Narrow" w:hAnsi="Arial Narrow" w:cs="Arial"/>
                <w:u w:val="single"/>
              </w:rPr>
              <w:t>NOMBRE DE LA AFIANZADORA</w:t>
            </w:r>
            <w:r w:rsidRPr="00162F2C">
              <w:rPr>
                <w:rFonts w:ascii="Arial Narrow" w:hAnsi="Arial Narrow" w:cs="Arial"/>
              </w:rPr>
              <w:t xml:space="preserve">) ACEPTA EXPRESAMENTE: </w:t>
            </w:r>
          </w:p>
          <w:p w:rsidR="000352B1" w:rsidRPr="00162F2C" w:rsidRDefault="000352B1" w:rsidP="00A44DBE">
            <w:pPr>
              <w:shd w:val="clear" w:color="auto" w:fill="FFFFFF" w:themeFill="background1"/>
              <w:spacing w:before="140" w:after="140"/>
              <w:jc w:val="both"/>
              <w:rPr>
                <w:rFonts w:ascii="Arial Narrow" w:hAnsi="Arial Narrow" w:cs="Arial"/>
              </w:rPr>
            </w:pPr>
            <w:r w:rsidRPr="00162F2C">
              <w:rPr>
                <w:rFonts w:ascii="Arial Narrow" w:hAnsi="Arial Narrow" w:cs="Arial"/>
              </w:rPr>
              <w:t>QUE LA FIANZA SE OTORGA PARA GARANTIZAR TODAS Y CADA UNA DE LAS ESTIPULACIONES CONTENIDAS EN EL CONTRATO DERIVADO DE LA LICITACIÓN PÚBLICA (</w:t>
            </w:r>
            <w:r w:rsidRPr="00162F2C">
              <w:rPr>
                <w:rFonts w:ascii="Arial Narrow" w:hAnsi="Arial Narrow" w:cs="Arial"/>
                <w:u w:val="single"/>
              </w:rPr>
              <w:t>NOMBRE COMPLETO Y NÚMERO ASIGNADO POR COMPRANET</w:t>
            </w:r>
            <w:r w:rsidRPr="00162F2C">
              <w:rPr>
                <w:rFonts w:ascii="Arial Narrow" w:hAnsi="Arial Narrow" w:cs="Arial"/>
              </w:rPr>
              <w:t>),  CON MOTIVO DE LA SUSCRIPCIÓN DEL CONTRATO (</w:t>
            </w:r>
            <w:r w:rsidRPr="00162F2C">
              <w:rPr>
                <w:rFonts w:ascii="Arial Narrow" w:hAnsi="Arial Narrow" w:cs="Arial"/>
                <w:u w:val="single"/>
              </w:rPr>
              <w:t>NÚMERO Y FECHA</w:t>
            </w:r>
            <w:r w:rsidRPr="00162F2C">
              <w:rPr>
                <w:rFonts w:ascii="Arial Narrow" w:hAnsi="Arial Narrow" w:cs="Arial"/>
              </w:rPr>
              <w:t>).</w:t>
            </w:r>
          </w:p>
          <w:p w:rsidR="000352B1" w:rsidRPr="00162F2C" w:rsidRDefault="000352B1" w:rsidP="00A44DBE">
            <w:pPr>
              <w:shd w:val="clear" w:color="auto" w:fill="FFFFFF" w:themeFill="background1"/>
              <w:spacing w:before="140" w:after="140"/>
              <w:jc w:val="both"/>
              <w:rPr>
                <w:rFonts w:ascii="Arial Narrow" w:hAnsi="Arial Narrow" w:cs="Arial"/>
              </w:rPr>
            </w:pPr>
            <w:r w:rsidRPr="00162F2C">
              <w:rPr>
                <w:rFonts w:ascii="Arial Narrow" w:hAnsi="Arial Narrow" w:cs="Arial"/>
              </w:rPr>
              <w:lastRenderedPageBreak/>
              <w:t>QUE LA FIANZA PARA SER LIBERADA REQUERIRÁ CONTAR CON LA CONSTANCIA DE CUMPLIMIENTO TOTAL DE LAS OBLIGACIONES CONTRACTUALES Y LA CONFORMIDAD PREVIA, EXPRESA Y POR ESCRITO DEL INSTITUTO DE SEGURIDAD Y SERVICIOS SOCIALES DE LOS TRABAJADORES DEL ESTADO.</w:t>
            </w:r>
          </w:p>
          <w:p w:rsidR="000352B1" w:rsidRPr="00162F2C" w:rsidRDefault="000352B1" w:rsidP="00A44DBE">
            <w:pPr>
              <w:shd w:val="clear" w:color="auto" w:fill="FFFFFF" w:themeFill="background1"/>
              <w:spacing w:before="140" w:after="140"/>
              <w:jc w:val="both"/>
              <w:rPr>
                <w:rFonts w:ascii="Arial Narrow" w:hAnsi="Arial Narrow" w:cs="Arial"/>
              </w:rPr>
            </w:pPr>
            <w:r w:rsidRPr="00162F2C">
              <w:rPr>
                <w:rFonts w:ascii="Arial Narrow" w:hAnsi="Arial Narrow" w:cs="Arial"/>
              </w:rPr>
              <w:t>QUE LA FIANZA PERMANECERÁ VIGENTE DURANTE EL CUMPLIMIENTO DE LA OBLIGACIÓN QUE GARANTICE Y CONTINUARÁ VIGENTE EN CASO DE QUE SE OTORGUE PRÓRROGA AL CUMPLIMIENTO DEL CONTRATO, ASÍ COMO DURANTE LA SUBSTANCIACIÓN DE TODOS LOS RECURSOS LEGALES O DE LOS JUICIOS QUE SE INTERPONGAN Y HASTA QUE SE DICTE RESOLUCIÓN DEFINITIVA QUE QUEDE FIRME, POR LA AUTORIDAD COMPETENTE.</w:t>
            </w:r>
          </w:p>
          <w:p w:rsidR="000352B1" w:rsidRPr="00162F2C" w:rsidRDefault="000352B1" w:rsidP="00A44DBE">
            <w:pPr>
              <w:shd w:val="clear" w:color="auto" w:fill="FFFFFF" w:themeFill="background1"/>
              <w:spacing w:before="180" w:after="180"/>
              <w:jc w:val="both"/>
              <w:rPr>
                <w:rFonts w:ascii="Arial Narrow" w:hAnsi="Arial Narrow" w:cs="Arial"/>
              </w:rPr>
            </w:pPr>
            <w:r w:rsidRPr="00162F2C">
              <w:rPr>
                <w:rFonts w:ascii="Arial Narrow" w:hAnsi="Arial Narrow" w:cs="Arial"/>
              </w:rPr>
              <w:t>SOMETERSE A LOS PROCEDIMIENTOS DE EJECUCIÓN PREVISTOS EN LA LEY FEDERAL DE INSTITUCIONES DE FIANZAS PARA LA EFECTIVIDAD DE LA FIANZA, AÚN PARA EL CASO DE QUE PROCEDA EL COBRO DE INDEMNIZACIÓN POR MORA, CON MOTIVO DEL PAGO EXTEMPORÁNEO DEL IMPORTE DE LA FIANZA REQUERIDA, QUE OTORGA SU CONSENTIMIENTO EN LO REFERENTE AL ARTÍCULO 119 DE LA MISMA LEY; O BIEN A TRAVÉS DEL ARTÍCULO 63 DE LA LEY DE PROTECCIÓN Y DEFENSA DE LOS USUARIOS DE LOS SERVICIOS FINANCIEROS.</w:t>
            </w:r>
          </w:p>
          <w:p w:rsidR="000352B1" w:rsidRPr="00162F2C" w:rsidRDefault="000352B1" w:rsidP="00A44DBE">
            <w:pPr>
              <w:suppressAutoHyphens w:val="0"/>
              <w:spacing w:after="200" w:line="276" w:lineRule="auto"/>
              <w:contextualSpacing/>
              <w:jc w:val="both"/>
              <w:rPr>
                <w:rFonts w:ascii="Arial Narrow" w:hAnsi="Arial Narrow" w:cs="Arial"/>
                <w:b/>
                <w:lang w:val="es-MX"/>
              </w:rPr>
            </w:pPr>
            <w:r w:rsidRPr="00162F2C">
              <w:rPr>
                <w:rFonts w:ascii="Arial Narrow" w:hAnsi="Arial Narrow" w:cs="Arial"/>
              </w:rPr>
              <w:t xml:space="preserve">QUE EL INSTITUTO DE SEGURIDAD Y SERVICIOS SOCIALES DE LOS TRABAJADORES DEL ESTADO, CUENTA CON 24 MESES CONTADOS A PARTIR DE LA ENTREGA DE LOS BIENES, PARA RECLAMAR EL PAGO A LA AFIANZADORA, POR LO QUE DE NO PRESENTARSE DENTRO DE DICHO PLAZO OPERARÁ LA CADUCIDAD DE LA MISMA; O BIEN, DE QUE LA VIGENCIA DE LA FIANZA DEBERÁ SER DE 24 MESES </w:t>
            </w:r>
            <w:r w:rsidRPr="00162F2C">
              <w:rPr>
                <w:rFonts w:ascii="Arial Narrow" w:hAnsi="Arial Narrow" w:cs="Arial"/>
              </w:rPr>
              <w:lastRenderedPageBreak/>
              <w:t>CONTADOS A PARTIR DE LA ENTREGA DE LOS BIENES, CONTADOS A PARTIR DEL DÍA SIGUIENTE AL INCUMPLIMIENTO DEL FIADO.</w:t>
            </w:r>
          </w:p>
        </w:tc>
        <w:tc>
          <w:tcPr>
            <w:tcW w:w="7513" w:type="dxa"/>
          </w:tcPr>
          <w:p w:rsidR="000352B1" w:rsidRPr="00162F2C" w:rsidRDefault="000352B1" w:rsidP="00A44DBE">
            <w:pPr>
              <w:pStyle w:val="Textoindependiente"/>
              <w:shd w:val="clear" w:color="auto" w:fill="FFFFFF" w:themeFill="background1"/>
              <w:spacing w:before="120"/>
              <w:ind w:left="794" w:hanging="794"/>
              <w:rPr>
                <w:rFonts w:ascii="Arial Narrow" w:hAnsi="Arial Narrow" w:cs="Arial"/>
              </w:rPr>
            </w:pPr>
            <w:r w:rsidRPr="00162F2C">
              <w:rPr>
                <w:rFonts w:ascii="Arial Narrow" w:hAnsi="Arial Narrow" w:cs="Arial"/>
                <w:b/>
              </w:rPr>
              <w:lastRenderedPageBreak/>
              <w:t>3.17</w:t>
            </w:r>
            <w:r w:rsidRPr="00162F2C">
              <w:rPr>
                <w:rFonts w:ascii="Arial Narrow" w:hAnsi="Arial Narrow" w:cs="Arial"/>
              </w:rPr>
              <w:tab/>
            </w:r>
            <w:r w:rsidRPr="00162F2C">
              <w:rPr>
                <w:rFonts w:ascii="Arial Narrow" w:hAnsi="Arial Narrow" w:cs="Arial"/>
                <w:b/>
                <w:smallCaps/>
              </w:rPr>
              <w:t>GARANTÍA DE CUMPLIMIENTO DE CONTRATO</w:t>
            </w:r>
          </w:p>
          <w:p w:rsidR="000352B1" w:rsidRPr="00162F2C" w:rsidRDefault="000352B1" w:rsidP="00A44DBE">
            <w:pPr>
              <w:pStyle w:val="Textoindependiente"/>
              <w:shd w:val="clear" w:color="auto" w:fill="FFFFFF" w:themeFill="background1"/>
              <w:spacing w:before="200"/>
              <w:ind w:left="794" w:hanging="794"/>
              <w:rPr>
                <w:rFonts w:ascii="Arial Narrow" w:hAnsi="Arial Narrow" w:cs="Arial"/>
              </w:rPr>
            </w:pPr>
            <w:r w:rsidRPr="00162F2C">
              <w:rPr>
                <w:rFonts w:ascii="Arial Narrow" w:hAnsi="Arial Narrow" w:cs="Arial"/>
                <w:b/>
              </w:rPr>
              <w:t>3.17.1</w:t>
            </w:r>
            <w:r w:rsidRPr="00162F2C">
              <w:rPr>
                <w:rFonts w:ascii="Arial Narrow" w:hAnsi="Arial Narrow" w:cs="Arial"/>
              </w:rPr>
              <w:tab/>
            </w:r>
            <w:r w:rsidRPr="00162F2C">
              <w:rPr>
                <w:rFonts w:ascii="Arial Narrow" w:hAnsi="Arial Narrow" w:cs="Arial"/>
                <w:b/>
                <w:smallCaps/>
              </w:rPr>
              <w:t xml:space="preserve">ENTREGA DE LA GARANTÍA DE CUMPLIMIENTO </w:t>
            </w:r>
          </w:p>
          <w:p w:rsidR="000352B1" w:rsidRPr="00162F2C" w:rsidRDefault="000352B1" w:rsidP="00A44DBE">
            <w:pPr>
              <w:shd w:val="clear" w:color="auto" w:fill="FFFFFF" w:themeFill="background1"/>
              <w:spacing w:before="180" w:after="180"/>
              <w:jc w:val="both"/>
              <w:rPr>
                <w:rFonts w:ascii="Arial Narrow" w:hAnsi="Arial Narrow" w:cs="Arial"/>
              </w:rPr>
            </w:pPr>
            <w:r w:rsidRPr="00162F2C">
              <w:rPr>
                <w:rFonts w:ascii="Arial Narrow" w:hAnsi="Arial Narrow" w:cs="Arial"/>
              </w:rPr>
              <w:t>EL LICITANTE ADJUDICADO, A FIN DE GARANTIZAR EL CUMPLIMIENTO DE LAS OBLIGACIONES DERIVADAS DEL CONTRATO, DEBERÁ ENTREGAR UNA GARANTÍA DE CUMPLIMIENTO POR CADA CONTRATO LA CUAL CONTARÁ CON UNA VIGENCIA DE 24 MESES CONTADOS A PARTIR DE LA ENTREGA DE LOS BIENES EN LAS INSTALACIONES DEL ISSSTE.</w:t>
            </w:r>
          </w:p>
          <w:p w:rsidR="000352B1" w:rsidRPr="00162F2C" w:rsidRDefault="000352B1" w:rsidP="00A44DBE">
            <w:pPr>
              <w:jc w:val="both"/>
              <w:rPr>
                <w:rFonts w:ascii="Arial Narrow" w:hAnsi="Arial Narrow" w:cs="Arial"/>
              </w:rPr>
            </w:pPr>
            <w:r w:rsidRPr="00162F2C">
              <w:rPr>
                <w:rFonts w:ascii="Arial Narrow" w:hAnsi="Arial Narrow" w:cs="Arial"/>
              </w:rPr>
              <w:t xml:space="preserve">LA GARANTÍA DEBERÁ CONSTITUIRSE POR EL 10% (DIEZ POR CIENTO) DEL MONTO MÁXIMO TOTAL DEL CONTRATO SIN CONSIDERAR EL I.V.A. Y DEBERÁ PRESENTARSE A MÁS TARDAR DENTRO DE LOS 10 DÍAS SIGUIENTES A LA FECHA DE FORMALIZACIÓN DEL CONTRATO, PARA LO CUAL DEBERÁ CONSTITUIR LA FIANZA CORRESPONDIENTE, EXPEDIDA POR AFIANZADORA DEBIDAMENTE CONSTITUIDA EN TÉRMINOS DE LA </w:t>
            </w:r>
            <w:r w:rsidRPr="00162F2C">
              <w:rPr>
                <w:rFonts w:ascii="Arial Narrow" w:hAnsi="Arial Narrow" w:cs="Arial"/>
                <w:b/>
              </w:rPr>
              <w:t>LEY DE INSTITUCIONES DE SEGUROS Y DE  FIANZAS,</w:t>
            </w:r>
            <w:r w:rsidRPr="00162F2C">
              <w:rPr>
                <w:rFonts w:ascii="Arial Narrow" w:hAnsi="Arial Narrow" w:cs="Arial"/>
              </w:rPr>
              <w:t xml:space="preserve"> A FAVOR DEL ISSSTE.</w:t>
            </w:r>
          </w:p>
          <w:p w:rsidR="000352B1" w:rsidRPr="00162F2C" w:rsidRDefault="000352B1" w:rsidP="00A44DBE">
            <w:pPr>
              <w:jc w:val="both"/>
              <w:rPr>
                <w:rFonts w:ascii="Arial Narrow" w:hAnsi="Arial Narrow" w:cs="Arial"/>
              </w:rPr>
            </w:pPr>
          </w:p>
          <w:p w:rsidR="000352B1" w:rsidRPr="00162F2C" w:rsidRDefault="000352B1" w:rsidP="00A44DBE">
            <w:pPr>
              <w:jc w:val="both"/>
              <w:rPr>
                <w:rFonts w:ascii="Arial Narrow" w:hAnsi="Arial Narrow" w:cs="Arial"/>
              </w:rPr>
            </w:pPr>
            <w:r w:rsidRPr="00162F2C">
              <w:rPr>
                <w:rFonts w:ascii="Arial Narrow" w:hAnsi="Arial Narrow" w:cs="Arial"/>
              </w:rPr>
              <w:t xml:space="preserve">LA GARANTÍA DEBERÁ SER ENTREGADA EN EL </w:t>
            </w:r>
            <w:r w:rsidRPr="00162F2C">
              <w:rPr>
                <w:rFonts w:ascii="Arial Narrow" w:hAnsi="Arial Narrow" w:cs="Arial"/>
                <w:b/>
              </w:rPr>
              <w:t>DEPARTAMENTO DE FORMALIZACIÓN Y SEGUIMIENTO DE CONTRATOS</w:t>
            </w:r>
            <w:r w:rsidRPr="00162F2C">
              <w:rPr>
                <w:rFonts w:ascii="Arial Narrow" w:hAnsi="Arial Narrow" w:cs="Arial"/>
              </w:rPr>
              <w:t xml:space="preserve"> DE LA JEFATURA DE SERVICIOS DE ADQUISICIÓN DE MEDICAMENTOS, UBICADO EN CALLEJÓN VÍA SAN FERNANDO #12, </w:t>
            </w:r>
            <w:r w:rsidRPr="00162F2C">
              <w:rPr>
                <w:rFonts w:ascii="Arial Narrow" w:hAnsi="Arial Narrow" w:cs="Arial"/>
                <w:b/>
              </w:rPr>
              <w:t>CUARTO PISO,</w:t>
            </w:r>
            <w:r w:rsidRPr="00162F2C">
              <w:rPr>
                <w:rFonts w:ascii="Arial Narrow" w:hAnsi="Arial Narrow" w:cs="Arial"/>
              </w:rPr>
              <w:t xml:space="preserve"> COL. BARRIO DE SAN FERNANDO, C.P. 14070, DELEGACIÓN TLALPAN, MÉXICO, D.F.</w:t>
            </w:r>
          </w:p>
          <w:p w:rsidR="000352B1" w:rsidRPr="00162F2C" w:rsidRDefault="000352B1" w:rsidP="00A44DBE">
            <w:pPr>
              <w:jc w:val="both"/>
              <w:rPr>
                <w:rFonts w:ascii="Arial Narrow" w:hAnsi="Arial Narrow" w:cs="Arial"/>
              </w:rPr>
            </w:pPr>
          </w:p>
          <w:p w:rsidR="000352B1" w:rsidRPr="00162F2C" w:rsidRDefault="000352B1" w:rsidP="00A44DBE">
            <w:pPr>
              <w:jc w:val="both"/>
              <w:rPr>
                <w:rFonts w:ascii="Arial Narrow" w:hAnsi="Arial Narrow" w:cs="Arial"/>
              </w:rPr>
            </w:pPr>
            <w:r w:rsidRPr="00162F2C">
              <w:rPr>
                <w:rFonts w:ascii="Arial Narrow" w:eastAsiaTheme="minorHAnsi" w:hAnsi="Arial Narrow" w:cs="Arial"/>
                <w:lang w:val="es-MX"/>
              </w:rPr>
              <w:t>EN LOS CASOS QUE AL CONTRATO  SE LE REALICE ALGUNA MODIFICACIÓN EN CUANTO MONTO, PLAZO O VIGENCIA, LA GARANTÍA DE CUMPLIMIENTO DEBERÁ AJUSTARSE.</w:t>
            </w:r>
          </w:p>
          <w:p w:rsidR="000352B1" w:rsidRPr="00162F2C" w:rsidRDefault="000352B1" w:rsidP="00A44DBE">
            <w:pPr>
              <w:jc w:val="both"/>
              <w:rPr>
                <w:rFonts w:ascii="Arial Narrow" w:hAnsi="Arial Narrow" w:cs="Arial"/>
              </w:rPr>
            </w:pPr>
          </w:p>
          <w:p w:rsidR="000352B1" w:rsidRPr="00162F2C" w:rsidRDefault="000352B1" w:rsidP="00A44DBE">
            <w:pPr>
              <w:tabs>
                <w:tab w:val="left" w:pos="1435"/>
                <w:tab w:val="left" w:pos="2187"/>
              </w:tabs>
              <w:ind w:left="186" w:right="23"/>
              <w:jc w:val="both"/>
              <w:rPr>
                <w:rFonts w:ascii="Arial Narrow" w:hAnsi="Arial Narrow" w:cs="Arial"/>
                <w:b/>
                <w:lang w:val="es-MX"/>
              </w:rPr>
            </w:pPr>
            <w:r w:rsidRPr="00162F2C">
              <w:rPr>
                <w:rFonts w:ascii="Arial Narrow" w:hAnsi="Arial Narrow" w:cs="Arial"/>
                <w:b/>
              </w:rPr>
              <w:t>3.17.2</w:t>
            </w:r>
            <w:r w:rsidRPr="00162F2C">
              <w:rPr>
                <w:rFonts w:ascii="Arial Narrow" w:hAnsi="Arial Narrow" w:cs="Arial"/>
              </w:rPr>
              <w:tab/>
            </w:r>
            <w:r w:rsidRPr="00162F2C">
              <w:rPr>
                <w:rFonts w:ascii="Arial Narrow" w:hAnsi="Arial Narrow" w:cs="Arial"/>
                <w:b/>
                <w:smallCaps/>
              </w:rPr>
              <w:t>LA PÓLIZA DE FIANZA DEBERÁ CONTENER, ADEMÁS DE LAS CLÁUSULAS QUE LA LEY FEDERAL DE INSTITUCIONES DE FIANZAS ESTABLEZCA, LO SIGUIENTE</w:t>
            </w:r>
            <w:r w:rsidRPr="00162F2C">
              <w:rPr>
                <w:rFonts w:ascii="Arial Narrow" w:hAnsi="Arial Narrow" w:cs="Arial"/>
                <w:b/>
              </w:rPr>
              <w:t>:</w:t>
            </w:r>
          </w:p>
          <w:p w:rsidR="000352B1" w:rsidRPr="00162F2C" w:rsidRDefault="000352B1" w:rsidP="00A44DBE">
            <w:pPr>
              <w:tabs>
                <w:tab w:val="left" w:pos="1435"/>
                <w:tab w:val="left" w:pos="2187"/>
              </w:tabs>
              <w:ind w:left="186" w:right="-321"/>
              <w:jc w:val="both"/>
              <w:rPr>
                <w:rFonts w:ascii="Arial Narrow" w:hAnsi="Arial Narrow" w:cs="Arial"/>
                <w:b/>
                <w:lang w:val="es-MX"/>
              </w:rPr>
            </w:pPr>
          </w:p>
          <w:p w:rsidR="000352B1" w:rsidRPr="00162F2C" w:rsidRDefault="000352B1" w:rsidP="00A44DBE">
            <w:pPr>
              <w:ind w:left="709"/>
              <w:jc w:val="both"/>
              <w:rPr>
                <w:rFonts w:ascii="Arial Narrow" w:hAnsi="Arial Narrow" w:cs="Arial"/>
                <w:b/>
                <w:color w:val="000000"/>
              </w:rPr>
            </w:pPr>
            <w:r w:rsidRPr="00162F2C">
              <w:rPr>
                <w:rFonts w:ascii="Arial Narrow" w:hAnsi="Arial Narrow" w:cs="Arial"/>
                <w:b/>
                <w:color w:val="000000"/>
              </w:rPr>
              <w:t xml:space="preserve">FECHA DE EMISION: </w:t>
            </w:r>
          </w:p>
          <w:p w:rsidR="000352B1" w:rsidRPr="00162F2C" w:rsidRDefault="000352B1" w:rsidP="00A44DBE">
            <w:pPr>
              <w:ind w:left="709"/>
              <w:jc w:val="both"/>
              <w:rPr>
                <w:rFonts w:ascii="Arial Narrow" w:hAnsi="Arial Narrow" w:cs="Arial"/>
                <w:b/>
                <w:color w:val="000000"/>
              </w:rPr>
            </w:pPr>
            <w:r w:rsidRPr="00162F2C">
              <w:rPr>
                <w:rFonts w:ascii="Arial Narrow" w:hAnsi="Arial Narrow" w:cs="Arial"/>
                <w:b/>
                <w:color w:val="000000"/>
              </w:rPr>
              <w:t>MONTO DE LA FIANZA: $ XXXXXX  (IMPORTE CON LETRA).</w:t>
            </w:r>
          </w:p>
          <w:p w:rsidR="000352B1" w:rsidRPr="00162F2C" w:rsidRDefault="000352B1" w:rsidP="00A44DBE">
            <w:pPr>
              <w:jc w:val="both"/>
              <w:rPr>
                <w:rFonts w:ascii="Arial Narrow" w:hAnsi="Arial Narrow" w:cs="Arial"/>
              </w:rPr>
            </w:pPr>
          </w:p>
          <w:p w:rsidR="000352B1" w:rsidRPr="00162F2C" w:rsidRDefault="000352B1" w:rsidP="000352B1">
            <w:pPr>
              <w:pStyle w:val="Prrafodelista"/>
              <w:numPr>
                <w:ilvl w:val="0"/>
                <w:numId w:val="4"/>
              </w:numPr>
              <w:suppressAutoHyphens w:val="0"/>
              <w:overflowPunct w:val="0"/>
              <w:autoSpaceDE w:val="0"/>
              <w:autoSpaceDN w:val="0"/>
              <w:contextualSpacing/>
              <w:jc w:val="both"/>
              <w:rPr>
                <w:rFonts w:ascii="Arial Narrow" w:hAnsi="Arial Narrow" w:cs="Arial"/>
              </w:rPr>
            </w:pPr>
            <w:r w:rsidRPr="00162F2C">
              <w:rPr>
                <w:rFonts w:ascii="Arial Narrow" w:hAnsi="Arial Narrow" w:cs="Arial"/>
              </w:rPr>
              <w:t>QUE LA AFIANZADORA,______________________________, EN EJERCICIO DE LA AUTORIZACIÓN QUE LE OTORGÓ EL GOBIERNO FEDERAL, POR CONDUCTO DE LA SECRETARÍA DE HACIENDA Y CRÉDITO PÚBLICO, EN LOS TÉRMINOS DE LOS</w:t>
            </w:r>
            <w:r w:rsidRPr="00162F2C">
              <w:rPr>
                <w:rFonts w:ascii="Arial Narrow" w:hAnsi="Arial Narrow" w:cs="Arial"/>
                <w:b/>
              </w:rPr>
              <w:t xml:space="preserve"> </w:t>
            </w:r>
            <w:r w:rsidRPr="00162F2C">
              <w:rPr>
                <w:rFonts w:ascii="Arial Narrow" w:hAnsi="Arial Narrow" w:cs="Arial"/>
                <w:b/>
              </w:rPr>
              <w:lastRenderedPageBreak/>
              <w:t xml:space="preserve">ARTÍCULOS 11° Y 36° </w:t>
            </w:r>
            <w:r w:rsidRPr="00162F2C">
              <w:rPr>
                <w:rFonts w:ascii="Arial Narrow" w:hAnsi="Arial Narrow" w:cs="Arial"/>
              </w:rPr>
              <w:t xml:space="preserve">DE LA LEY DE INSTITUCIONES DE SEGUROS Y DE FIANZAS, SE CONSTITUYE FIADORA POR LA SUMA DE </w:t>
            </w:r>
            <w:r w:rsidRPr="00162F2C">
              <w:rPr>
                <w:rFonts w:ascii="Arial Narrow" w:hAnsi="Arial Narrow" w:cs="Arial"/>
                <w:b/>
                <w:color w:val="000000"/>
              </w:rPr>
              <w:t>$  XXXXXX (IMPORTE CON LETRA ).</w:t>
            </w:r>
          </w:p>
          <w:p w:rsidR="000352B1" w:rsidRPr="00162F2C" w:rsidRDefault="000352B1" w:rsidP="000352B1">
            <w:pPr>
              <w:pStyle w:val="Prrafodelista"/>
              <w:numPr>
                <w:ilvl w:val="0"/>
                <w:numId w:val="4"/>
              </w:numPr>
              <w:suppressAutoHyphens w:val="0"/>
              <w:overflowPunct w:val="0"/>
              <w:autoSpaceDE w:val="0"/>
              <w:autoSpaceDN w:val="0"/>
              <w:contextualSpacing/>
              <w:jc w:val="both"/>
              <w:rPr>
                <w:rFonts w:ascii="Arial Narrow" w:hAnsi="Arial Narrow" w:cs="Arial"/>
              </w:rPr>
            </w:pPr>
            <w:r w:rsidRPr="00162F2C">
              <w:rPr>
                <w:rFonts w:ascii="Arial Narrow" w:hAnsi="Arial Narrow" w:cs="Arial"/>
              </w:rPr>
              <w:t xml:space="preserve">ANTE </w:t>
            </w:r>
            <w:r w:rsidRPr="00162F2C">
              <w:rPr>
                <w:rFonts w:ascii="Arial Narrow" w:hAnsi="Arial Narrow" w:cs="Arial"/>
                <w:b/>
              </w:rPr>
              <w:t>EL INSTITUTO DE SEGURIDAD Y SERVICIOS SOCIALES DE LOS TRABAJADORES DEL ESTADO</w:t>
            </w:r>
            <w:r w:rsidRPr="00162F2C">
              <w:rPr>
                <w:rFonts w:ascii="Arial Narrow" w:hAnsi="Arial Narrow" w:cs="Arial"/>
              </w:rPr>
              <w:t xml:space="preserve">, LA PRESENTE FIANZA SE OTORGA PARA GARANTIZAR POR </w:t>
            </w:r>
            <w:r w:rsidRPr="00162F2C">
              <w:rPr>
                <w:rFonts w:ascii="Arial Narrow" w:hAnsi="Arial Narrow" w:cs="Arial"/>
                <w:b/>
              </w:rPr>
              <w:t xml:space="preserve">(NOMBRE DE LA EMPRESA, REGISTRO FEDERAL DE CONTRIBUYENTES, CON HOMOCLAVE, Y DOMICILIO FISCAL COMPLETO,  </w:t>
            </w:r>
            <w:r w:rsidRPr="00162F2C">
              <w:rPr>
                <w:rFonts w:ascii="Arial Narrow" w:hAnsi="Arial Narrow" w:cs="Arial"/>
              </w:rPr>
              <w:t xml:space="preserve">TODAS Y CADA UNA DE LAS OBLIGACIONES CONTENIDAS EN EL CONTRATO </w:t>
            </w:r>
            <w:r w:rsidRPr="00162F2C">
              <w:rPr>
                <w:rFonts w:ascii="Arial Narrow" w:hAnsi="Arial Narrow" w:cs="Arial"/>
                <w:b/>
                <w:color w:val="000000"/>
              </w:rPr>
              <w:t>N°</w:t>
            </w:r>
            <w:bookmarkStart w:id="1" w:name="OLE_LINK2"/>
            <w:r w:rsidRPr="00162F2C">
              <w:rPr>
                <w:rFonts w:ascii="Arial Narrow" w:hAnsi="Arial Narrow" w:cs="Arial"/>
                <w:b/>
                <w:color w:val="000000"/>
              </w:rPr>
              <w:t xml:space="preserve"> ______ MC,</w:t>
            </w:r>
            <w:r w:rsidRPr="00162F2C">
              <w:rPr>
                <w:rFonts w:ascii="Arial Narrow" w:hAnsi="Arial Narrow" w:cs="Arial"/>
                <w:color w:val="000000"/>
              </w:rPr>
              <w:t xml:space="preserve"> DE FECHA </w:t>
            </w:r>
            <w:bookmarkEnd w:id="1"/>
            <w:r w:rsidRPr="00162F2C">
              <w:rPr>
                <w:rFonts w:ascii="Arial Narrow" w:hAnsi="Arial Narrow" w:cs="Arial"/>
                <w:color w:val="000000"/>
              </w:rPr>
              <w:t>_______ 2015,</w:t>
            </w:r>
            <w:r w:rsidRPr="00162F2C">
              <w:rPr>
                <w:rFonts w:ascii="Arial Narrow" w:hAnsi="Arial Narrow" w:cs="Arial"/>
              </w:rPr>
              <w:t xml:space="preserve"> CORRESPONDIENTE A LA </w:t>
            </w:r>
            <w:r w:rsidRPr="00162F2C">
              <w:rPr>
                <w:rFonts w:ascii="Arial Narrow" w:hAnsi="Arial Narrow" w:cs="Arial"/>
                <w:b/>
                <w:bCs/>
              </w:rPr>
              <w:t>LICITACIÓN PÚBLICA______________</w:t>
            </w:r>
            <w:r w:rsidRPr="00162F2C">
              <w:rPr>
                <w:rFonts w:ascii="Arial Narrow" w:hAnsi="Arial Narrow" w:cs="Arial"/>
              </w:rPr>
              <w:t xml:space="preserve">, CELEBRADO CON </w:t>
            </w:r>
            <w:r w:rsidRPr="00162F2C">
              <w:rPr>
                <w:rFonts w:ascii="Arial Narrow" w:hAnsi="Arial Narrow" w:cs="Arial"/>
                <w:b/>
              </w:rPr>
              <w:t>EL INSTITUTO DE SEGURIDAD Y SERVICIOS SOCIALES DE LOS TRABAJADORES DEL ESTADO</w:t>
            </w:r>
            <w:r w:rsidRPr="00162F2C">
              <w:rPr>
                <w:rFonts w:ascii="Arial Narrow" w:hAnsi="Arial Narrow" w:cs="Arial"/>
              </w:rPr>
              <w:t xml:space="preserve">, RELATIVO A LA </w:t>
            </w:r>
            <w:r w:rsidRPr="00162F2C">
              <w:rPr>
                <w:rFonts w:ascii="Arial Narrow" w:hAnsi="Arial Narrow" w:cs="Arial"/>
                <w:b/>
                <w:color w:val="000000"/>
              </w:rPr>
              <w:t>ADQUISICIÓN DE MATERIAL DE CURACION</w:t>
            </w:r>
            <w:r w:rsidRPr="00162F2C">
              <w:rPr>
                <w:rFonts w:ascii="Arial Narrow" w:hAnsi="Arial Narrow" w:cs="Arial"/>
              </w:rPr>
              <w:t xml:space="preserve">, POR UN IMPORTE DEL CONTRATO SIN CONSIDERAR EL I.V.A.)  </w:t>
            </w:r>
            <w:r w:rsidRPr="00162F2C">
              <w:rPr>
                <w:rFonts w:ascii="Arial Narrow" w:hAnsi="Arial Narrow" w:cs="Arial"/>
                <w:b/>
                <w:color w:val="000000"/>
              </w:rPr>
              <w:t>$ XXXXXX  (IMPORTE CON LETRA)</w:t>
            </w:r>
            <w:r w:rsidRPr="00162F2C">
              <w:rPr>
                <w:rFonts w:ascii="Arial Narrow" w:hAnsi="Arial Narrow" w:cs="Arial"/>
              </w:rPr>
              <w:t>.</w:t>
            </w:r>
          </w:p>
          <w:p w:rsidR="000352B1" w:rsidRPr="00162F2C" w:rsidRDefault="000352B1" w:rsidP="000352B1">
            <w:pPr>
              <w:pStyle w:val="Prrafodelista"/>
              <w:numPr>
                <w:ilvl w:val="0"/>
                <w:numId w:val="4"/>
              </w:numPr>
              <w:suppressAutoHyphens w:val="0"/>
              <w:overflowPunct w:val="0"/>
              <w:autoSpaceDE w:val="0"/>
              <w:autoSpaceDN w:val="0"/>
              <w:contextualSpacing/>
              <w:jc w:val="both"/>
              <w:rPr>
                <w:rFonts w:ascii="Arial Narrow" w:hAnsi="Arial Narrow" w:cs="Arial"/>
              </w:rPr>
            </w:pPr>
            <w:r w:rsidRPr="00162F2C">
              <w:rPr>
                <w:rFonts w:ascii="Arial Narrow" w:hAnsi="Arial Narrow" w:cs="Arial"/>
              </w:rPr>
              <w:t xml:space="preserve">LA AFIANZADORA __________________, ACEPTA EXPRESAMENTE: </w:t>
            </w:r>
          </w:p>
          <w:p w:rsidR="000352B1" w:rsidRPr="00162F2C" w:rsidRDefault="000352B1" w:rsidP="000352B1">
            <w:pPr>
              <w:pStyle w:val="Prrafodelista"/>
              <w:numPr>
                <w:ilvl w:val="0"/>
                <w:numId w:val="4"/>
              </w:numPr>
              <w:suppressAutoHyphens w:val="0"/>
              <w:overflowPunct w:val="0"/>
              <w:autoSpaceDE w:val="0"/>
              <w:autoSpaceDN w:val="0"/>
              <w:contextualSpacing/>
              <w:jc w:val="both"/>
              <w:rPr>
                <w:rFonts w:ascii="Arial Narrow" w:hAnsi="Arial Narrow" w:cs="Arial"/>
              </w:rPr>
            </w:pPr>
            <w:r w:rsidRPr="00162F2C">
              <w:rPr>
                <w:rFonts w:ascii="Arial Narrow" w:hAnsi="Arial Narrow" w:cs="Arial"/>
              </w:rPr>
              <w:t xml:space="preserve">QUÉ LA FIANZA SE OTORGA PARA GARANTIZAR TODAS Y CADA UNA DE LAS ESTIPULACIONES CONTENIDAS EN EL CONTRATO DERIVADO DE LA </w:t>
            </w:r>
            <w:bookmarkStart w:id="2" w:name="OLE_LINK4"/>
            <w:bookmarkStart w:id="3" w:name="OLE_LINK3"/>
            <w:r w:rsidRPr="00162F2C">
              <w:rPr>
                <w:rFonts w:ascii="Arial Narrow" w:hAnsi="Arial Narrow" w:cs="Arial"/>
                <w:b/>
                <w:bCs/>
              </w:rPr>
              <w:t>LICITACIÓN PÚBLICA</w:t>
            </w:r>
            <w:bookmarkEnd w:id="2"/>
            <w:bookmarkEnd w:id="3"/>
            <w:r w:rsidRPr="00162F2C">
              <w:rPr>
                <w:rFonts w:ascii="Arial Narrow" w:hAnsi="Arial Narrow" w:cs="Arial"/>
                <w:b/>
                <w:bCs/>
              </w:rPr>
              <w:t xml:space="preserve">_______________, </w:t>
            </w:r>
            <w:r w:rsidRPr="00162F2C">
              <w:rPr>
                <w:rFonts w:ascii="Arial Narrow" w:hAnsi="Arial Narrow" w:cs="Arial"/>
              </w:rPr>
              <w:t xml:space="preserve">ASÍ COMO DEFECTOS Y VICIOS OCULTOS DE LOS BIENES ENTREGADOS AL INSTITUTO, CON MOTIVO DE LA SUSCRIPCIÓN DEL CONTRATO </w:t>
            </w:r>
            <w:r w:rsidRPr="00162F2C">
              <w:rPr>
                <w:rFonts w:ascii="Arial Narrow" w:hAnsi="Arial Narrow" w:cs="Arial"/>
                <w:b/>
                <w:color w:val="000000"/>
              </w:rPr>
              <w:t xml:space="preserve">N°_____ MC, </w:t>
            </w:r>
            <w:r w:rsidRPr="00162F2C">
              <w:rPr>
                <w:rFonts w:ascii="Arial Narrow" w:hAnsi="Arial Narrow" w:cs="Arial"/>
                <w:color w:val="000000"/>
              </w:rPr>
              <w:t xml:space="preserve"> DE FECHA________2015.</w:t>
            </w:r>
          </w:p>
          <w:p w:rsidR="000352B1" w:rsidRPr="00162F2C" w:rsidRDefault="000352B1" w:rsidP="000352B1">
            <w:pPr>
              <w:pStyle w:val="Prrafodelista"/>
              <w:numPr>
                <w:ilvl w:val="0"/>
                <w:numId w:val="4"/>
              </w:numPr>
              <w:suppressAutoHyphens w:val="0"/>
              <w:overflowPunct w:val="0"/>
              <w:autoSpaceDE w:val="0"/>
              <w:autoSpaceDN w:val="0"/>
              <w:contextualSpacing/>
              <w:jc w:val="both"/>
              <w:rPr>
                <w:rFonts w:ascii="Arial Narrow" w:hAnsi="Arial Narrow" w:cs="Arial"/>
              </w:rPr>
            </w:pPr>
            <w:r w:rsidRPr="00162F2C">
              <w:rPr>
                <w:rFonts w:ascii="Arial Narrow" w:hAnsi="Arial Narrow" w:cs="Arial"/>
              </w:rPr>
              <w:t xml:space="preserve">QUE LA FIANZA PARA SER CANCELADA REQUERIRÁ CONTAR CON LA CONSTANCIA DE CUMPLIMIENTO TOTAL DE LAS OBLIGACIONES CONTRACTUALES Y LA CONFORMIDAD PREVIA, EXPRESA Y POR ESCRITO DEL </w:t>
            </w:r>
            <w:r w:rsidRPr="00162F2C">
              <w:rPr>
                <w:rFonts w:ascii="Arial Narrow" w:hAnsi="Arial Narrow" w:cs="Arial"/>
                <w:b/>
              </w:rPr>
              <w:t>INSTITUTO DE SEGURIDAD Y SERVICIOS SOCIALES DE LOS TRABAJADORES DEL ESTADO</w:t>
            </w:r>
            <w:r w:rsidRPr="00162F2C">
              <w:rPr>
                <w:rFonts w:ascii="Arial Narrow" w:hAnsi="Arial Narrow" w:cs="Arial"/>
              </w:rPr>
              <w:t>.</w:t>
            </w:r>
          </w:p>
          <w:p w:rsidR="000352B1" w:rsidRPr="00162F2C" w:rsidRDefault="000352B1" w:rsidP="000352B1">
            <w:pPr>
              <w:pStyle w:val="Prrafodelista"/>
              <w:numPr>
                <w:ilvl w:val="0"/>
                <w:numId w:val="4"/>
              </w:numPr>
              <w:suppressAutoHyphens w:val="0"/>
              <w:overflowPunct w:val="0"/>
              <w:autoSpaceDE w:val="0"/>
              <w:autoSpaceDN w:val="0"/>
              <w:contextualSpacing/>
              <w:jc w:val="both"/>
              <w:rPr>
                <w:rFonts w:ascii="Arial Narrow" w:hAnsi="Arial Narrow" w:cs="Arial"/>
                <w:b/>
                <w:bCs/>
              </w:rPr>
            </w:pPr>
            <w:r w:rsidRPr="00162F2C">
              <w:rPr>
                <w:rFonts w:ascii="Arial Narrow" w:hAnsi="Arial Narrow" w:cs="Arial"/>
              </w:rPr>
              <w:t xml:space="preserve">QUE LA FIANZA PERMANECERÁ VIGENTE DURANTE EL CUMPLIMIENTO DE LA OBLIGACIÓN QUE GARANTICE Y CONTINUARÁ VIGENTE EN CASO DE QUE SE OTORGUE PRÓRROGA AL CUMPLIMIENTO DEL CONTRATO, ASÍ COMO </w:t>
            </w:r>
            <w:r w:rsidRPr="00162F2C">
              <w:rPr>
                <w:rFonts w:ascii="Arial Narrow" w:hAnsi="Arial Narrow" w:cs="Arial"/>
                <w:b/>
              </w:rPr>
              <w:t>24 MESES</w:t>
            </w:r>
            <w:r w:rsidRPr="00162F2C">
              <w:rPr>
                <w:rFonts w:ascii="Arial Narrow" w:hAnsi="Arial Narrow" w:cs="Arial"/>
              </w:rPr>
              <w:t xml:space="preserve"> ADICIONALES CONTADOS A PARTIR DE LA TERMINACIÓN DE LA VIGENCIA DEL CONTRATO, Y EN CASO DE HABERSE DETECTADO DEFECTOS Y VICIOS OCULTOS, CONTINUARA VIGENTE DURANTE 24 MESES CONTADOS  A PARTIR DE LA FECHA QUE SE DETECTARON LOS MISMOS. </w:t>
            </w:r>
          </w:p>
          <w:p w:rsidR="000352B1" w:rsidRPr="00162F2C" w:rsidRDefault="000352B1" w:rsidP="000352B1">
            <w:pPr>
              <w:pStyle w:val="Prrafodelista"/>
              <w:numPr>
                <w:ilvl w:val="0"/>
                <w:numId w:val="4"/>
              </w:numPr>
              <w:suppressAutoHyphens w:val="0"/>
              <w:overflowPunct w:val="0"/>
              <w:autoSpaceDE w:val="0"/>
              <w:autoSpaceDN w:val="0"/>
              <w:contextualSpacing/>
              <w:jc w:val="both"/>
              <w:rPr>
                <w:rFonts w:ascii="Arial Narrow" w:hAnsi="Arial Narrow" w:cs="Arial"/>
              </w:rPr>
            </w:pPr>
            <w:r w:rsidRPr="00162F2C">
              <w:rPr>
                <w:rFonts w:ascii="Arial Narrow" w:hAnsi="Arial Narrow" w:cs="Arial"/>
              </w:rPr>
              <w:t xml:space="preserve">SOMETERSE A LOS PROCEDIMIENTOS DE EJECUCIÓN PREVISTOS EN LA LEY DE INSTITUCIONES DE SEGUROS DE FIANZAS PARA LA EFECTIVIDAD DE LAS FIANZAS, AÚN PARA EL CASO DE QUE PROCEDA EL COBRO DE INDEMNIZACIÓN POR MORA, CON MOTIVO DEL PAGO EXTEMPORÁNEO DEL IMPORTE DE LA </w:t>
            </w:r>
            <w:r w:rsidRPr="00162F2C">
              <w:rPr>
                <w:rFonts w:ascii="Arial Narrow" w:hAnsi="Arial Narrow" w:cs="Arial"/>
              </w:rPr>
              <w:lastRenderedPageBreak/>
              <w:t xml:space="preserve">PÓLIZA DE FIANZA REQUERIDA, QUE OTORGA SU CONSENTIMIENTO EN LO REFERENTE AL </w:t>
            </w:r>
            <w:r w:rsidRPr="00162F2C">
              <w:rPr>
                <w:rFonts w:ascii="Arial Narrow" w:hAnsi="Arial Narrow" w:cs="Arial"/>
                <w:b/>
              </w:rPr>
              <w:t>ARTÍCULO 179</w:t>
            </w:r>
            <w:r w:rsidRPr="00162F2C">
              <w:rPr>
                <w:rFonts w:ascii="Arial Narrow" w:hAnsi="Arial Narrow" w:cs="Arial"/>
              </w:rPr>
              <w:t xml:space="preserve"> DE LA MISMA; O BIEN A TRAVÉS DEL ARTÍCULO 63 DE LA LEY DE PROTECCIÓN Y DEFENSA DE LOS USUARIOS DE LOS SERVICIOS FINANCIEROS.</w:t>
            </w:r>
          </w:p>
          <w:p w:rsidR="000352B1" w:rsidRPr="00162F2C" w:rsidRDefault="000352B1" w:rsidP="000352B1">
            <w:pPr>
              <w:pStyle w:val="Prrafodelista"/>
              <w:numPr>
                <w:ilvl w:val="0"/>
                <w:numId w:val="4"/>
              </w:numPr>
              <w:suppressAutoHyphens w:val="0"/>
              <w:overflowPunct w:val="0"/>
              <w:autoSpaceDE w:val="0"/>
              <w:autoSpaceDN w:val="0"/>
              <w:contextualSpacing/>
              <w:jc w:val="both"/>
              <w:rPr>
                <w:rFonts w:ascii="Arial Narrow" w:hAnsi="Arial Narrow" w:cs="Arial"/>
              </w:rPr>
            </w:pPr>
            <w:r w:rsidRPr="00162F2C">
              <w:rPr>
                <w:rFonts w:ascii="Arial Narrow" w:hAnsi="Arial Narrow" w:cs="Arial"/>
              </w:rPr>
              <w:t>QUE EL INSTITUTO, CUENTA CON UN TÉRMINO DE DOS AÑOS CONTADOS A PARTIR DEL INCUMPLIMIENTO DEL PROVEEDOR, PARA RECLAMAR EL PAGO A LA AFIANZADORA, POR LO QUE DE NO PRESENTARSE DENTRO DE DICHO PLAZO OPERARÁ LA CADUCIDAD DE LA MISMA; O BIEN, DE QUE LA VIGENCIA DE LA FIANZA DEBERÁ SER DE DOS AÑOS, CONTADOS A PARTIR DEL DÍA SIGUIENTE AL INCUMPLIMIENTO DEL FIADO.</w:t>
            </w:r>
          </w:p>
          <w:p w:rsidR="000352B1" w:rsidRPr="00162F2C" w:rsidRDefault="000352B1" w:rsidP="000352B1">
            <w:pPr>
              <w:pStyle w:val="Prrafodelista"/>
              <w:numPr>
                <w:ilvl w:val="0"/>
                <w:numId w:val="4"/>
              </w:numPr>
              <w:suppressAutoHyphens w:val="0"/>
              <w:overflowPunct w:val="0"/>
              <w:autoSpaceDE w:val="0"/>
              <w:autoSpaceDN w:val="0"/>
              <w:contextualSpacing/>
              <w:jc w:val="both"/>
              <w:rPr>
                <w:rFonts w:ascii="Arial Narrow" w:hAnsi="Arial Narrow" w:cs="Arial"/>
              </w:rPr>
            </w:pPr>
            <w:r w:rsidRPr="00162F2C">
              <w:rPr>
                <w:rFonts w:ascii="Arial Narrow" w:hAnsi="Arial Narrow" w:cs="Arial"/>
              </w:rPr>
              <w:t>QUE LA FIANZA GARANTIZA DEFECTOS Y VICIOS OCULTOS DE LOS BIENES DERIVADOS DEL CITADO CONTRATO.</w:t>
            </w:r>
          </w:p>
          <w:p w:rsidR="000352B1" w:rsidRPr="00162F2C" w:rsidRDefault="000352B1" w:rsidP="00A44DBE">
            <w:pPr>
              <w:tabs>
                <w:tab w:val="left" w:pos="1435"/>
                <w:tab w:val="left" w:pos="2187"/>
              </w:tabs>
              <w:ind w:left="186" w:right="23"/>
              <w:jc w:val="both"/>
              <w:rPr>
                <w:rFonts w:ascii="Arial Narrow" w:hAnsi="Arial Narrow" w:cs="Arial"/>
                <w:b/>
                <w:lang w:val="es-MX"/>
              </w:rPr>
            </w:pPr>
            <w:r w:rsidRPr="00162F2C">
              <w:rPr>
                <w:rFonts w:ascii="Arial Narrow" w:hAnsi="Arial Narrow" w:cs="Arial"/>
              </w:rPr>
              <w:t>QUE LA FIANZA DE GARANTIA DE CUMPLIMIENTO DE CONTRATO SERA DIVISIBLE Y EN CASO DE INCUMPLIMIENTO A LAS OBLIGACIONES CONTRACTUALES POR PARTE DEL PROVEEDOR, SU APLICACIÓN SERA PROPORCIONAL A LA PARTE INCUMPLIDA-</w:t>
            </w:r>
            <w:r w:rsidRPr="00162F2C">
              <w:rPr>
                <w:rFonts w:ascii="Arial Narrow" w:hAnsi="Arial Narrow" w:cs="Arial"/>
                <w:b/>
              </w:rPr>
              <w:t>**FIN DE TEXTO**</w:t>
            </w:r>
          </w:p>
          <w:p w:rsidR="000352B1" w:rsidRPr="00162F2C" w:rsidRDefault="000352B1" w:rsidP="00A44DBE">
            <w:pPr>
              <w:tabs>
                <w:tab w:val="left" w:pos="1435"/>
                <w:tab w:val="left" w:pos="2187"/>
              </w:tabs>
              <w:ind w:left="186" w:right="-321"/>
              <w:jc w:val="both"/>
              <w:rPr>
                <w:rFonts w:ascii="Arial Narrow" w:hAnsi="Arial Narrow" w:cs="Arial"/>
                <w:b/>
                <w:lang w:val="es-MX"/>
              </w:rPr>
            </w:pPr>
          </w:p>
        </w:tc>
      </w:tr>
      <w:tr w:rsidR="000352B1" w:rsidRPr="00162F2C" w:rsidTr="00A44DBE">
        <w:trPr>
          <w:trHeight w:val="178"/>
        </w:trPr>
        <w:tc>
          <w:tcPr>
            <w:tcW w:w="1560" w:type="dxa"/>
            <w:tcBorders>
              <w:top w:val="single" w:sz="4" w:space="0" w:color="auto"/>
              <w:left w:val="single" w:sz="4" w:space="0" w:color="auto"/>
              <w:bottom w:val="single" w:sz="4" w:space="0" w:color="auto"/>
              <w:right w:val="single" w:sz="4" w:space="0" w:color="auto"/>
            </w:tcBorders>
          </w:tcPr>
          <w:p w:rsidR="000352B1" w:rsidRPr="00162F2C" w:rsidRDefault="000352B1" w:rsidP="00A44DBE">
            <w:pPr>
              <w:tabs>
                <w:tab w:val="left" w:pos="1435"/>
                <w:tab w:val="left" w:pos="2187"/>
              </w:tabs>
              <w:ind w:right="-321"/>
              <w:jc w:val="both"/>
              <w:rPr>
                <w:rFonts w:ascii="Arial Narrow" w:hAnsi="Arial Narrow" w:cs="Arial"/>
                <w:b/>
              </w:rPr>
            </w:pPr>
            <w:r w:rsidRPr="00162F2C">
              <w:rPr>
                <w:rFonts w:ascii="Arial Narrow" w:hAnsi="Arial Narrow" w:cs="Arial"/>
                <w:b/>
                <w:lang w:val="es-MX"/>
              </w:rPr>
              <w:lastRenderedPageBreak/>
              <w:t>ANEXO D CONDICIONES DE ENTREGA, ISSSTE</w:t>
            </w:r>
          </w:p>
        </w:tc>
        <w:tc>
          <w:tcPr>
            <w:tcW w:w="5244" w:type="dxa"/>
            <w:tcBorders>
              <w:top w:val="single" w:sz="4" w:space="0" w:color="auto"/>
              <w:left w:val="single" w:sz="4" w:space="0" w:color="auto"/>
              <w:bottom w:val="single" w:sz="4" w:space="0" w:color="auto"/>
              <w:right w:val="single" w:sz="4" w:space="0" w:color="auto"/>
            </w:tcBorders>
          </w:tcPr>
          <w:p w:rsidR="000352B1" w:rsidRPr="00BC2ACE" w:rsidRDefault="000352B1" w:rsidP="00A44DBE">
            <w:pPr>
              <w:suppressAutoHyphens w:val="0"/>
              <w:spacing w:after="200" w:line="276" w:lineRule="auto"/>
              <w:contextualSpacing/>
              <w:jc w:val="both"/>
              <w:rPr>
                <w:rFonts w:ascii="Arial Narrow" w:hAnsi="Arial Narrow" w:cs="Arial"/>
                <w:lang w:val="es-MX"/>
              </w:rPr>
            </w:pPr>
          </w:p>
          <w:p w:rsidR="000352B1" w:rsidRPr="00BC2ACE" w:rsidRDefault="000352B1" w:rsidP="00A44DBE">
            <w:pPr>
              <w:suppressAutoHyphens w:val="0"/>
              <w:spacing w:after="200" w:line="276" w:lineRule="auto"/>
              <w:contextualSpacing/>
              <w:jc w:val="both"/>
              <w:rPr>
                <w:rFonts w:ascii="Arial Narrow" w:hAnsi="Arial Narrow" w:cs="Arial"/>
                <w:lang w:val="es-MX"/>
              </w:rPr>
            </w:pPr>
            <w:r w:rsidRPr="00BC2ACE">
              <w:rPr>
                <w:rFonts w:ascii="Arial Narrow" w:hAnsi="Arial Narrow" w:cs="Arial"/>
                <w:lang w:val="es-MX"/>
              </w:rPr>
              <w:t>ANEXO D CONDICIONES DE ENTREGA, ISSSTE SEÑALA:</w:t>
            </w:r>
          </w:p>
          <w:p w:rsidR="000352B1" w:rsidRPr="00BC2ACE" w:rsidRDefault="000352B1" w:rsidP="00A44DBE">
            <w:pPr>
              <w:suppressAutoHyphens w:val="0"/>
              <w:spacing w:after="200" w:line="276" w:lineRule="auto"/>
              <w:contextualSpacing/>
              <w:jc w:val="both"/>
              <w:rPr>
                <w:rFonts w:ascii="Arial Narrow" w:hAnsi="Arial Narrow" w:cs="Arial"/>
                <w:lang w:val="es-MX"/>
              </w:rPr>
            </w:pPr>
          </w:p>
          <w:p w:rsidR="000352B1" w:rsidRPr="00BC2ACE" w:rsidRDefault="000352B1" w:rsidP="00A44DBE">
            <w:pPr>
              <w:suppressAutoHyphens w:val="0"/>
              <w:spacing w:after="200" w:line="276" w:lineRule="auto"/>
              <w:contextualSpacing/>
              <w:jc w:val="both"/>
              <w:rPr>
                <w:rFonts w:ascii="Arial Narrow" w:hAnsi="Arial Narrow" w:cs="Arial"/>
                <w:lang w:val="es-MX"/>
              </w:rPr>
            </w:pPr>
            <w:r w:rsidRPr="00BC2ACE">
              <w:rPr>
                <w:rFonts w:ascii="Arial Narrow" w:hAnsi="Arial Narrow" w:cs="Arial"/>
                <w:lang w:val="es-MX"/>
              </w:rPr>
              <w:t>INDICAR LA METODOLOGÍA POR LA CUAL SE HARÁ DEL CONOCIMIENTO DE LA PROVEEDURÍA LA EMISIÓN DE ÓRDENES DE REPOSICIÓN, PEDIDOS, ÓRDENES DE SUMINISTRO, ETC. (EJEMPLO: CORREO ELECTRÓNICO, VÍA TELEFÓNICA, OFICIO), ASÍ COMO LAS FECHAS LÍMITE DE ENTREGA, RESPONSABLES DE RECEPCIÓN.</w:t>
            </w:r>
          </w:p>
          <w:p w:rsidR="000352B1" w:rsidRPr="00BC2ACE" w:rsidRDefault="000352B1" w:rsidP="00A44DBE">
            <w:pPr>
              <w:suppressAutoHyphens w:val="0"/>
              <w:spacing w:after="200" w:line="276" w:lineRule="auto"/>
              <w:contextualSpacing/>
              <w:jc w:val="both"/>
              <w:rPr>
                <w:rFonts w:ascii="Arial Narrow" w:hAnsi="Arial Narrow" w:cs="Arial"/>
                <w:lang w:val="es-MX"/>
              </w:rPr>
            </w:pPr>
          </w:p>
          <w:p w:rsidR="000352B1" w:rsidRPr="00BC2ACE" w:rsidRDefault="000352B1" w:rsidP="00A44DBE">
            <w:pPr>
              <w:suppressAutoHyphens w:val="0"/>
              <w:spacing w:after="200" w:line="276" w:lineRule="auto"/>
              <w:contextualSpacing/>
              <w:jc w:val="both"/>
              <w:rPr>
                <w:rFonts w:ascii="Arial Narrow" w:hAnsi="Arial Narrow" w:cs="Arial"/>
                <w:lang w:val="es-MX"/>
              </w:rPr>
            </w:pPr>
          </w:p>
        </w:tc>
        <w:tc>
          <w:tcPr>
            <w:tcW w:w="7513" w:type="dxa"/>
            <w:tcBorders>
              <w:top w:val="single" w:sz="4" w:space="0" w:color="auto"/>
              <w:left w:val="single" w:sz="4" w:space="0" w:color="auto"/>
              <w:bottom w:val="single" w:sz="4" w:space="0" w:color="auto"/>
              <w:right w:val="single" w:sz="4" w:space="0" w:color="auto"/>
            </w:tcBorders>
          </w:tcPr>
          <w:p w:rsidR="000352B1" w:rsidRPr="00BC2ACE" w:rsidRDefault="000352B1" w:rsidP="00A44DBE">
            <w:pPr>
              <w:tabs>
                <w:tab w:val="left" w:pos="1435"/>
                <w:tab w:val="left" w:pos="2187"/>
              </w:tabs>
              <w:ind w:left="186" w:right="-321"/>
              <w:jc w:val="both"/>
              <w:rPr>
                <w:rFonts w:ascii="Arial Narrow" w:hAnsi="Arial Narrow" w:cs="Arial"/>
                <w:lang w:val="es-MX"/>
              </w:rPr>
            </w:pPr>
          </w:p>
          <w:p w:rsidR="000352B1" w:rsidRPr="00BC2ACE" w:rsidRDefault="000352B1" w:rsidP="00A44DBE">
            <w:pPr>
              <w:tabs>
                <w:tab w:val="left" w:pos="1435"/>
                <w:tab w:val="left" w:pos="2187"/>
              </w:tabs>
              <w:ind w:left="34" w:right="-321"/>
              <w:jc w:val="both"/>
              <w:rPr>
                <w:rFonts w:ascii="Arial Narrow" w:hAnsi="Arial Narrow" w:cs="Arial"/>
                <w:lang w:val="es-MX"/>
              </w:rPr>
            </w:pPr>
            <w:r w:rsidRPr="00BC2ACE">
              <w:rPr>
                <w:rFonts w:ascii="Arial Narrow" w:hAnsi="Arial Narrow" w:cs="Arial"/>
                <w:lang w:val="es-MX"/>
              </w:rPr>
              <w:t>ANEXO D CONDICIONES DE ENTREGA, ISSSTE</w:t>
            </w:r>
          </w:p>
          <w:p w:rsidR="000352B1" w:rsidRPr="00BC2ACE" w:rsidRDefault="000352B1" w:rsidP="00A44DBE">
            <w:pPr>
              <w:tabs>
                <w:tab w:val="left" w:pos="1435"/>
                <w:tab w:val="left" w:pos="2187"/>
              </w:tabs>
              <w:ind w:left="34" w:right="-321"/>
              <w:jc w:val="both"/>
              <w:rPr>
                <w:rFonts w:ascii="Arial Narrow" w:hAnsi="Arial Narrow" w:cs="Arial"/>
                <w:lang w:val="es-MX"/>
              </w:rPr>
            </w:pPr>
          </w:p>
          <w:p w:rsidR="000352B1" w:rsidRPr="00BC2ACE" w:rsidRDefault="000352B1" w:rsidP="00A44DBE">
            <w:pPr>
              <w:tabs>
                <w:tab w:val="left" w:pos="1435"/>
                <w:tab w:val="left" w:pos="2187"/>
              </w:tabs>
              <w:ind w:left="34" w:right="-321"/>
              <w:jc w:val="both"/>
              <w:rPr>
                <w:rFonts w:ascii="Arial Narrow" w:hAnsi="Arial Narrow" w:cs="Arial"/>
                <w:lang w:val="es-MX"/>
              </w:rPr>
            </w:pPr>
            <w:r>
              <w:rPr>
                <w:rFonts w:ascii="Arial Narrow" w:hAnsi="Arial Narrow" w:cs="Arial"/>
                <w:lang w:val="es-MX"/>
              </w:rPr>
              <w:t xml:space="preserve">SE </w:t>
            </w:r>
            <w:r w:rsidRPr="00BC2ACE">
              <w:rPr>
                <w:rFonts w:ascii="Arial Narrow" w:hAnsi="Arial Narrow" w:cs="Arial"/>
                <w:lang w:val="es-MX"/>
              </w:rPr>
              <w:t>AGREGA:</w:t>
            </w:r>
          </w:p>
          <w:p w:rsidR="000352B1" w:rsidRPr="00BC2ACE" w:rsidRDefault="000352B1" w:rsidP="00A44DBE">
            <w:pPr>
              <w:tabs>
                <w:tab w:val="left" w:pos="1435"/>
                <w:tab w:val="left" w:pos="2187"/>
              </w:tabs>
              <w:ind w:left="34" w:right="-321"/>
              <w:jc w:val="both"/>
              <w:rPr>
                <w:rFonts w:ascii="Arial Narrow" w:hAnsi="Arial Narrow" w:cs="Arial"/>
                <w:lang w:val="es-MX"/>
              </w:rPr>
            </w:pPr>
          </w:p>
          <w:p w:rsidR="000352B1" w:rsidRPr="00BC2ACE" w:rsidRDefault="000352B1" w:rsidP="00A44DBE">
            <w:pPr>
              <w:tabs>
                <w:tab w:val="left" w:pos="1435"/>
                <w:tab w:val="left" w:pos="2187"/>
              </w:tabs>
              <w:ind w:left="34" w:right="23"/>
              <w:jc w:val="both"/>
              <w:rPr>
                <w:rFonts w:ascii="Arial Narrow" w:hAnsi="Arial Narrow"/>
                <w:bCs/>
              </w:rPr>
            </w:pPr>
            <w:r w:rsidRPr="00BC2ACE">
              <w:rPr>
                <w:rFonts w:ascii="Arial Narrow" w:hAnsi="Arial Narrow"/>
                <w:bCs/>
              </w:rPr>
              <w:t>CONSIDERANDO LA MODALIDAD DE CONTRATOS ABIERTOS, LAS ENTREGAS SE COMUNICARÁN CUANDO MENOS CON 15 DÍAS DE ANTELACIÓN MEDIANTE ORDENES DE SUMINISTRO EN LAS CUALES SE ESTABLECERÁ EL PLAZO CORRESPONDIENTE, DOCUMENTALES QUE PODRÁN EMITIRSE A PARTIR DE LA NOTIFICACIÓN DE FALLO, Y SE COMUNICARÁN A LOS PROVEEDORES, INCLUSIVE, A TRAVÉS DE CORREO ELECTRÓNICO, SEÑALÁNDOSE REVISAR SU CONTENIDO Y SOLICITANDO PRESENTARSE AL DÍA HÁBIL SIGUIENTE PARA SU FORMALIZACIÓN CONSIDERANDO LUNES A JUEVES EN UN HORARIO COMP</w:t>
            </w:r>
            <w:r>
              <w:rPr>
                <w:rFonts w:ascii="Arial Narrow" w:hAnsi="Arial Narrow"/>
                <w:bCs/>
              </w:rPr>
              <w:t>RENDIDO DE 10:00 A 14:00 HORAS.</w:t>
            </w:r>
          </w:p>
        </w:tc>
      </w:tr>
    </w:tbl>
    <w:p w:rsidR="000352B1" w:rsidRDefault="000352B1" w:rsidP="000352B1">
      <w:pPr>
        <w:ind w:right="-142"/>
        <w:jc w:val="both"/>
        <w:rPr>
          <w:rFonts w:ascii="Arial Narrow" w:hAnsi="Arial Narrow" w:cs="Arial"/>
        </w:rPr>
      </w:pPr>
    </w:p>
    <w:p w:rsidR="000352B1" w:rsidRDefault="000352B1" w:rsidP="000352B1">
      <w:pPr>
        <w:ind w:right="-142"/>
        <w:jc w:val="both"/>
        <w:rPr>
          <w:rFonts w:ascii="Arial Narrow" w:hAnsi="Arial Narrow" w:cs="Arial"/>
        </w:rPr>
      </w:pPr>
    </w:p>
    <w:tbl>
      <w:tblPr>
        <w:tblStyle w:val="Listaclara"/>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10"/>
        <w:gridCol w:w="4420"/>
        <w:gridCol w:w="8626"/>
      </w:tblGrid>
      <w:tr w:rsidR="000352B1" w:rsidRPr="00CC2DEC" w:rsidTr="00EB4B1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668" w:type="dxa"/>
            <w:shd w:val="clear" w:color="auto" w:fill="0000FF"/>
          </w:tcPr>
          <w:p w:rsidR="000352B1" w:rsidRPr="00CC2DEC" w:rsidRDefault="000352B1" w:rsidP="00A44DBE">
            <w:pPr>
              <w:jc w:val="center"/>
              <w:rPr>
                <w:rFonts w:ascii="Arial Narrow" w:hAnsi="Arial Narrow"/>
                <w:color w:val="auto"/>
              </w:rPr>
            </w:pPr>
            <w:r w:rsidRPr="00CC2DEC">
              <w:rPr>
                <w:rFonts w:ascii="Arial Narrow" w:hAnsi="Arial Narrow"/>
                <w:color w:val="auto"/>
              </w:rPr>
              <w:t>Numeral/Anexo</w:t>
            </w:r>
          </w:p>
        </w:tc>
        <w:tc>
          <w:tcPr>
            <w:tcW w:w="5244" w:type="dxa"/>
            <w:gridSpan w:val="2"/>
            <w:shd w:val="clear" w:color="auto" w:fill="0000FF"/>
          </w:tcPr>
          <w:p w:rsidR="000352B1" w:rsidRPr="00CC2DEC" w:rsidRDefault="000352B1" w:rsidP="00A44DBE">
            <w:pPr>
              <w:jc w:val="center"/>
              <w:cnfStyle w:val="100000000000" w:firstRow="1" w:lastRow="0" w:firstColumn="0" w:lastColumn="0" w:oddVBand="0" w:evenVBand="0" w:oddHBand="0" w:evenHBand="0" w:firstRowFirstColumn="0" w:firstRowLastColumn="0" w:lastRowFirstColumn="0" w:lastRowLastColumn="0"/>
              <w:rPr>
                <w:rFonts w:ascii="Arial Narrow" w:hAnsi="Arial Narrow"/>
                <w:color w:val="auto"/>
              </w:rPr>
            </w:pPr>
            <w:r w:rsidRPr="00CC2DEC">
              <w:rPr>
                <w:rFonts w:ascii="Arial Narrow" w:hAnsi="Arial Narrow"/>
                <w:color w:val="auto"/>
              </w:rPr>
              <w:t>DICE:</w:t>
            </w:r>
          </w:p>
        </w:tc>
        <w:tc>
          <w:tcPr>
            <w:tcW w:w="7513" w:type="dxa"/>
            <w:shd w:val="clear" w:color="auto" w:fill="0000FF"/>
          </w:tcPr>
          <w:p w:rsidR="000352B1" w:rsidRPr="00CC2DEC" w:rsidRDefault="000352B1" w:rsidP="00A44DBE">
            <w:pPr>
              <w:jc w:val="center"/>
              <w:cnfStyle w:val="100000000000" w:firstRow="1" w:lastRow="0" w:firstColumn="0" w:lastColumn="0" w:oddVBand="0" w:evenVBand="0" w:oddHBand="0" w:evenHBand="0" w:firstRowFirstColumn="0" w:firstRowLastColumn="0" w:lastRowFirstColumn="0" w:lastRowLastColumn="0"/>
              <w:rPr>
                <w:rFonts w:ascii="Arial Narrow" w:hAnsi="Arial Narrow"/>
                <w:color w:val="auto"/>
              </w:rPr>
            </w:pPr>
            <w:r w:rsidRPr="00CC2DEC">
              <w:rPr>
                <w:rFonts w:ascii="Arial Narrow" w:hAnsi="Arial Narrow"/>
                <w:color w:val="auto"/>
              </w:rPr>
              <w:t>DEBE DECIR:</w:t>
            </w:r>
          </w:p>
        </w:tc>
      </w:tr>
      <w:tr w:rsidR="000352B1" w:rsidRPr="00CC2DEC" w:rsidTr="00EB4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rsidR="000352B1" w:rsidRPr="00CC2DEC" w:rsidRDefault="000352B1" w:rsidP="00A44DBE">
            <w:pPr>
              <w:rPr>
                <w:rFonts w:ascii="Arial Narrow" w:hAnsi="Arial Narrow"/>
              </w:rPr>
            </w:pPr>
            <w:r w:rsidRPr="00CC2DEC">
              <w:rPr>
                <w:rFonts w:ascii="Arial Narrow" w:hAnsi="Arial Narrow"/>
              </w:rPr>
              <w:t>ANEXO NÚMERO 2 (DOS) TÉRMINOS Y CONDICIONES</w:t>
            </w:r>
          </w:p>
          <w:p w:rsidR="000352B1" w:rsidRPr="00CC2DEC" w:rsidRDefault="000352B1" w:rsidP="00A44DBE">
            <w:pPr>
              <w:rPr>
                <w:rFonts w:ascii="Arial Narrow" w:hAnsi="Arial Narrow"/>
              </w:rPr>
            </w:pPr>
          </w:p>
          <w:p w:rsidR="000352B1" w:rsidRPr="00CC2DEC" w:rsidRDefault="000352B1" w:rsidP="00A44DBE">
            <w:pPr>
              <w:rPr>
                <w:rFonts w:ascii="Arial Narrow" w:hAnsi="Arial Narrow"/>
              </w:rPr>
            </w:pPr>
            <w:r w:rsidRPr="00CC2DEC">
              <w:rPr>
                <w:rFonts w:ascii="Arial Narrow" w:hAnsi="Arial Narrow"/>
              </w:rPr>
              <w:t>VII. CALIDAD</w:t>
            </w:r>
          </w:p>
          <w:p w:rsidR="000352B1" w:rsidRPr="00CC2DEC" w:rsidRDefault="000352B1" w:rsidP="00A44DBE">
            <w:pPr>
              <w:rPr>
                <w:rFonts w:ascii="Arial Narrow" w:hAnsi="Arial Narrow"/>
              </w:rPr>
            </w:pPr>
            <w:r w:rsidRPr="00CC2DEC">
              <w:rPr>
                <w:rFonts w:ascii="Arial Narrow" w:hAnsi="Arial Narrow"/>
              </w:rPr>
              <w:t>SOLICITUD Y ANALISIS DE MUESTRAS</w:t>
            </w:r>
          </w:p>
        </w:tc>
        <w:tc>
          <w:tcPr>
            <w:tcW w:w="5244" w:type="dxa"/>
            <w:gridSpan w:val="2"/>
          </w:tcPr>
          <w:p w:rsidR="000352B1" w:rsidRPr="00CC2DEC"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b/>
              </w:rPr>
            </w:pPr>
          </w:p>
        </w:tc>
        <w:tc>
          <w:tcPr>
            <w:tcW w:w="7513" w:type="dxa"/>
          </w:tcPr>
          <w:p w:rsidR="000352B1" w:rsidRPr="00CC2DEC"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b/>
              </w:rPr>
            </w:pPr>
            <w:r>
              <w:rPr>
                <w:rFonts w:ascii="Arial Narrow" w:hAnsi="Arial Narrow"/>
                <w:b/>
              </w:rPr>
              <w:t xml:space="preserve">SE </w:t>
            </w:r>
            <w:r w:rsidRPr="00CC2DEC">
              <w:rPr>
                <w:rFonts w:ascii="Arial Narrow" w:hAnsi="Arial Narrow"/>
                <w:b/>
              </w:rPr>
              <w:t>AGREGA:</w:t>
            </w:r>
          </w:p>
          <w:p w:rsidR="000352B1" w:rsidRPr="00CC2DEC"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b/>
              </w:rPr>
            </w:pPr>
          </w:p>
          <w:p w:rsidR="000352B1" w:rsidRPr="00CC2DEC"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CC2DEC">
              <w:rPr>
                <w:rFonts w:ascii="Arial Narrow" w:hAnsi="Arial Narrow"/>
              </w:rPr>
              <w:t>PARA LAS CLAVES 060.166.1903, 060.166.1911, 060.167.6653, 060.167.6661 Y 060.167.6885, LA COCTI LLEVARÁ A CABO LAS PRUEBAS ESPECÍFICAS INDICADAS EN EL ANEXO 3 DE LA PRESENTE CONVOCATORIA A EXCEPCIÓN DE LA PRUEBA CON REFERENCIA NORMATIVA ISO 11070:2014.</w:t>
            </w:r>
          </w:p>
        </w:tc>
      </w:tr>
      <w:tr w:rsidR="000352B1" w:rsidRPr="00CC2DEC" w:rsidTr="00EB4B1B">
        <w:tc>
          <w:tcPr>
            <w:cnfStyle w:val="001000000000" w:firstRow="0" w:lastRow="0" w:firstColumn="1" w:lastColumn="0" w:oddVBand="0" w:evenVBand="0" w:oddHBand="0" w:evenHBand="0" w:firstRowFirstColumn="0" w:firstRowLastColumn="0" w:lastRowFirstColumn="0" w:lastRowLastColumn="0"/>
            <w:tcW w:w="1668" w:type="dxa"/>
          </w:tcPr>
          <w:p w:rsidR="000352B1" w:rsidRPr="00CC2DEC" w:rsidRDefault="000352B1" w:rsidP="00A44DBE">
            <w:pPr>
              <w:rPr>
                <w:rFonts w:ascii="Arial Narrow" w:hAnsi="Arial Narrow"/>
              </w:rPr>
            </w:pPr>
            <w:r w:rsidRPr="00CC2DEC">
              <w:rPr>
                <w:rFonts w:ascii="Arial Narrow" w:hAnsi="Arial Narrow"/>
              </w:rPr>
              <w:t>ANEXO NÚMERO 2 (DOS) TÉRMINOS Y CONDICIONES</w:t>
            </w:r>
          </w:p>
          <w:p w:rsidR="000352B1" w:rsidRPr="00CC2DEC" w:rsidRDefault="000352B1" w:rsidP="00A44DBE">
            <w:pPr>
              <w:rPr>
                <w:rFonts w:ascii="Arial Narrow" w:hAnsi="Arial Narrow"/>
              </w:rPr>
            </w:pPr>
          </w:p>
          <w:p w:rsidR="000352B1" w:rsidRPr="00CC2DEC" w:rsidRDefault="000352B1" w:rsidP="00A44DBE">
            <w:pPr>
              <w:rPr>
                <w:rFonts w:ascii="Arial Narrow" w:hAnsi="Arial Narrow"/>
              </w:rPr>
            </w:pPr>
            <w:r w:rsidRPr="00CC2DEC">
              <w:rPr>
                <w:rFonts w:ascii="Arial Narrow" w:hAnsi="Arial Narrow"/>
              </w:rPr>
              <w:lastRenderedPageBreak/>
              <w:t>IV. CONDICIONES DE ENTREGA</w:t>
            </w:r>
          </w:p>
        </w:tc>
        <w:tc>
          <w:tcPr>
            <w:tcW w:w="5244" w:type="dxa"/>
            <w:gridSpan w:val="2"/>
          </w:tcPr>
          <w:p w:rsidR="000352B1" w:rsidRPr="00CC2DEC"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b/>
              </w:rPr>
            </w:pPr>
          </w:p>
        </w:tc>
        <w:tc>
          <w:tcPr>
            <w:tcW w:w="7513" w:type="dxa"/>
          </w:tcPr>
          <w:p w:rsidR="000352B1" w:rsidRPr="00CC2DEC"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b/>
              </w:rPr>
            </w:pPr>
            <w:r>
              <w:rPr>
                <w:rFonts w:ascii="Arial Narrow" w:hAnsi="Arial Narrow"/>
                <w:b/>
              </w:rPr>
              <w:t xml:space="preserve">SE </w:t>
            </w:r>
            <w:r w:rsidRPr="00CC2DEC">
              <w:rPr>
                <w:rFonts w:ascii="Arial Narrow" w:hAnsi="Arial Narrow"/>
                <w:b/>
              </w:rPr>
              <w:t>AGREGA:</w:t>
            </w:r>
          </w:p>
          <w:p w:rsidR="000352B1" w:rsidRPr="00CC2DEC"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b/>
              </w:rPr>
            </w:pPr>
          </w:p>
          <w:p w:rsidR="000352B1" w:rsidRPr="00CC2DEC"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CC2DEC">
              <w:rPr>
                <w:rFonts w:ascii="Arial Narrow" w:hAnsi="Arial Narrow"/>
              </w:rPr>
              <w:t xml:space="preserve">LA CLAVE 060 066 0062 02 01 “JABONES PARA USO PREQUIRURGICO”, DEBERÁ CUMPLIR CON LO ESTABLECIDO EN LA NORMA IMSS - JABON PRE Y POST QUIRURGICO MANOS Y PIEL_VIG17-01-99_ (SE ANEXA AL PRESENTE ARCHIVO) </w:t>
            </w:r>
          </w:p>
          <w:p w:rsidR="000352B1" w:rsidRPr="00CC2DEC"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p>
          <w:p w:rsidR="000352B1" w:rsidRPr="00CC2DEC"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b/>
              </w:rPr>
            </w:pPr>
            <w:r w:rsidRPr="00CC2DEC">
              <w:rPr>
                <w:rFonts w:ascii="Arial Narrow" w:hAnsi="Arial Narrow"/>
              </w:rPr>
              <w:t>PARA LAS CLAVES 060.165.0815.01.01, 060.165.0823.01.01 Y 060.165.0831.01.01 EL LICITANTE ADJUDICADO DEBERÁ CUMPLIR CON SUS PROPIAS ESPECIFICACIONES ADEMÁS DE LAS CONTENIDAS EN LA NORMA ISO 10555-1:2013 E ISO 10555-3:2013.</w:t>
            </w:r>
          </w:p>
        </w:tc>
      </w:tr>
      <w:tr w:rsidR="000352B1" w:rsidRPr="00CC2DEC" w:rsidTr="00EB4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rsidR="000352B1" w:rsidRPr="00CC2DEC" w:rsidRDefault="000352B1" w:rsidP="00A44DBE">
            <w:pPr>
              <w:rPr>
                <w:rFonts w:ascii="Arial Narrow" w:hAnsi="Arial Narrow"/>
              </w:rPr>
            </w:pPr>
            <w:r w:rsidRPr="00CC2DEC">
              <w:rPr>
                <w:rFonts w:ascii="Arial Narrow" w:hAnsi="Arial Narrow"/>
              </w:rPr>
              <w:lastRenderedPageBreak/>
              <w:t>ANEXO 1</w:t>
            </w:r>
          </w:p>
          <w:p w:rsidR="000352B1" w:rsidRPr="00CC2DEC" w:rsidRDefault="000352B1" w:rsidP="00A44DBE">
            <w:pPr>
              <w:rPr>
                <w:rFonts w:ascii="Arial Narrow" w:hAnsi="Arial Narrow"/>
              </w:rPr>
            </w:pPr>
            <w:r w:rsidRPr="00CC2DEC">
              <w:rPr>
                <w:rFonts w:ascii="Arial Narrow" w:hAnsi="Arial Narrow"/>
              </w:rPr>
              <w:t>REQUERIMIENTO CONSOLIDADO, CLAVE, DESCRIPCIÓN AMPLIA Y DETALLADA PARA GRUPOS 060.- MATERIAL DE CURACIÓN, 070.- MATERIAL RADIOLÓGICO Y 080 MATERIAL DE LABORATORIO</w:t>
            </w:r>
          </w:p>
        </w:tc>
        <w:tc>
          <w:tcPr>
            <w:tcW w:w="5244" w:type="dxa"/>
            <w:gridSpan w:val="2"/>
          </w:tcPr>
          <w:p w:rsidR="000352B1" w:rsidRPr="00CC2DEC"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b/>
              </w:rPr>
            </w:pPr>
          </w:p>
        </w:tc>
        <w:tc>
          <w:tcPr>
            <w:tcW w:w="7513" w:type="dxa"/>
          </w:tcPr>
          <w:p w:rsidR="000352B1" w:rsidRPr="00CC2DEC"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b/>
              </w:rPr>
            </w:pPr>
            <w:r w:rsidRPr="00CC2DEC">
              <w:rPr>
                <w:rFonts w:ascii="Arial Narrow" w:hAnsi="Arial Narrow"/>
                <w:b/>
              </w:rPr>
              <w:t>EXCLUIR DEL ANEXO 1:</w:t>
            </w:r>
          </w:p>
          <w:p w:rsidR="000352B1" w:rsidRPr="00CC2DEC"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b/>
              </w:rPr>
            </w:pPr>
          </w:p>
          <w:p w:rsidR="000352B1"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CC2DEC">
              <w:rPr>
                <w:rFonts w:ascii="Arial Narrow" w:hAnsi="Arial Narrow"/>
              </w:rPr>
              <w:t xml:space="preserve">SE EXCLUYE DEL ANEXO 1 LA SIGUIENTE CLAVE: </w:t>
            </w:r>
          </w:p>
          <w:p w:rsidR="000352B1"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p>
          <w:tbl>
            <w:tblPr>
              <w:tblW w:w="0" w:type="auto"/>
              <w:tblInd w:w="40" w:type="dxa"/>
              <w:tblCellMar>
                <w:left w:w="70" w:type="dxa"/>
                <w:right w:w="70" w:type="dxa"/>
              </w:tblCellMar>
              <w:tblLook w:val="0000" w:firstRow="0" w:lastRow="0" w:firstColumn="0" w:lastColumn="0" w:noHBand="0" w:noVBand="0"/>
            </w:tblPr>
            <w:tblGrid>
              <w:gridCol w:w="414"/>
              <w:gridCol w:w="414"/>
              <w:gridCol w:w="505"/>
              <w:gridCol w:w="323"/>
              <w:gridCol w:w="323"/>
              <w:gridCol w:w="3565"/>
              <w:gridCol w:w="478"/>
              <w:gridCol w:w="414"/>
              <w:gridCol w:w="414"/>
            </w:tblGrid>
            <w:tr w:rsidR="000352B1" w:rsidRPr="00CC2DEC" w:rsidTr="00EB4B1B">
              <w:trPr>
                <w:trHeight w:val="218"/>
              </w:trPr>
              <w:tc>
                <w:tcPr>
                  <w:tcW w:w="414" w:type="dxa"/>
                  <w:tcBorders>
                    <w:top w:val="dotted" w:sz="6" w:space="0" w:color="auto"/>
                    <w:left w:val="dotted" w:sz="6" w:space="0" w:color="auto"/>
                    <w:bottom w:val="dotted" w:sz="6" w:space="0" w:color="auto"/>
                    <w:right w:val="dotted" w:sz="6" w:space="0" w:color="auto"/>
                  </w:tcBorders>
                </w:tcPr>
                <w:p w:rsidR="000352B1" w:rsidRPr="00CC2DEC" w:rsidRDefault="000352B1" w:rsidP="00A44DBE">
                  <w:pPr>
                    <w:autoSpaceDE w:val="0"/>
                    <w:autoSpaceDN w:val="0"/>
                    <w:adjustRightInd w:val="0"/>
                    <w:rPr>
                      <w:rFonts w:ascii="Arial Narrow" w:hAnsi="Arial Narrow" w:cs="Arial Narrow"/>
                    </w:rPr>
                  </w:pPr>
                  <w:r w:rsidRPr="00CC2DEC">
                    <w:rPr>
                      <w:rFonts w:ascii="Arial Narrow" w:hAnsi="Arial Narrow" w:cs="Arial Narrow"/>
                    </w:rPr>
                    <w:t>060</w:t>
                  </w:r>
                </w:p>
              </w:tc>
              <w:tc>
                <w:tcPr>
                  <w:tcW w:w="414" w:type="dxa"/>
                  <w:tcBorders>
                    <w:top w:val="dotted" w:sz="6" w:space="0" w:color="auto"/>
                    <w:left w:val="dotted" w:sz="6" w:space="0" w:color="auto"/>
                    <w:bottom w:val="dotted" w:sz="6" w:space="0" w:color="auto"/>
                    <w:right w:val="dotted" w:sz="6" w:space="0" w:color="auto"/>
                  </w:tcBorders>
                </w:tcPr>
                <w:p w:rsidR="000352B1" w:rsidRPr="00CC2DEC" w:rsidRDefault="000352B1" w:rsidP="00A44DBE">
                  <w:pPr>
                    <w:autoSpaceDE w:val="0"/>
                    <w:autoSpaceDN w:val="0"/>
                    <w:adjustRightInd w:val="0"/>
                    <w:rPr>
                      <w:rFonts w:ascii="Arial Narrow" w:hAnsi="Arial Narrow" w:cs="Arial Narrow"/>
                    </w:rPr>
                  </w:pPr>
                  <w:r w:rsidRPr="00CC2DEC">
                    <w:rPr>
                      <w:rFonts w:ascii="Arial Narrow" w:hAnsi="Arial Narrow" w:cs="Arial Narrow"/>
                    </w:rPr>
                    <w:t>066</w:t>
                  </w:r>
                </w:p>
              </w:tc>
              <w:tc>
                <w:tcPr>
                  <w:tcW w:w="505" w:type="dxa"/>
                  <w:tcBorders>
                    <w:top w:val="dotted" w:sz="6" w:space="0" w:color="auto"/>
                    <w:left w:val="dotted" w:sz="6" w:space="0" w:color="auto"/>
                    <w:bottom w:val="dotted" w:sz="6" w:space="0" w:color="auto"/>
                    <w:right w:val="dotted" w:sz="6" w:space="0" w:color="auto"/>
                  </w:tcBorders>
                </w:tcPr>
                <w:p w:rsidR="000352B1" w:rsidRPr="00CC2DEC" w:rsidRDefault="000352B1" w:rsidP="00A44DBE">
                  <w:pPr>
                    <w:autoSpaceDE w:val="0"/>
                    <w:autoSpaceDN w:val="0"/>
                    <w:adjustRightInd w:val="0"/>
                    <w:rPr>
                      <w:rFonts w:ascii="Arial Narrow" w:hAnsi="Arial Narrow" w:cs="Arial Narrow"/>
                    </w:rPr>
                  </w:pPr>
                  <w:r w:rsidRPr="00CC2DEC">
                    <w:rPr>
                      <w:rFonts w:ascii="Arial Narrow" w:hAnsi="Arial Narrow" w:cs="Arial Narrow"/>
                    </w:rPr>
                    <w:t>0757</w:t>
                  </w:r>
                </w:p>
              </w:tc>
              <w:tc>
                <w:tcPr>
                  <w:tcW w:w="323" w:type="dxa"/>
                  <w:tcBorders>
                    <w:top w:val="dotted" w:sz="6" w:space="0" w:color="auto"/>
                    <w:left w:val="dotted" w:sz="6" w:space="0" w:color="auto"/>
                    <w:bottom w:val="dotted" w:sz="6" w:space="0" w:color="auto"/>
                    <w:right w:val="dotted" w:sz="6" w:space="0" w:color="auto"/>
                  </w:tcBorders>
                </w:tcPr>
                <w:p w:rsidR="000352B1" w:rsidRPr="00CC2DEC" w:rsidRDefault="000352B1" w:rsidP="00A44DBE">
                  <w:pPr>
                    <w:autoSpaceDE w:val="0"/>
                    <w:autoSpaceDN w:val="0"/>
                    <w:adjustRightInd w:val="0"/>
                    <w:rPr>
                      <w:rFonts w:ascii="Arial Narrow" w:hAnsi="Arial Narrow" w:cs="Arial Narrow"/>
                    </w:rPr>
                  </w:pPr>
                  <w:r w:rsidRPr="00CC2DEC">
                    <w:rPr>
                      <w:rFonts w:ascii="Arial Narrow" w:hAnsi="Arial Narrow" w:cs="Arial Narrow"/>
                    </w:rPr>
                    <w:t>12</w:t>
                  </w:r>
                </w:p>
              </w:tc>
              <w:tc>
                <w:tcPr>
                  <w:tcW w:w="323" w:type="dxa"/>
                  <w:tcBorders>
                    <w:top w:val="dotted" w:sz="6" w:space="0" w:color="auto"/>
                    <w:left w:val="dotted" w:sz="6" w:space="0" w:color="auto"/>
                    <w:bottom w:val="dotted" w:sz="6" w:space="0" w:color="auto"/>
                    <w:right w:val="dotted" w:sz="6" w:space="0" w:color="auto"/>
                  </w:tcBorders>
                </w:tcPr>
                <w:p w:rsidR="000352B1" w:rsidRPr="00CC2DEC" w:rsidRDefault="000352B1" w:rsidP="00A44DBE">
                  <w:pPr>
                    <w:autoSpaceDE w:val="0"/>
                    <w:autoSpaceDN w:val="0"/>
                    <w:adjustRightInd w:val="0"/>
                    <w:rPr>
                      <w:rFonts w:ascii="Arial Narrow" w:hAnsi="Arial Narrow" w:cs="Arial Narrow"/>
                    </w:rPr>
                  </w:pPr>
                  <w:r w:rsidRPr="00CC2DEC">
                    <w:rPr>
                      <w:rFonts w:ascii="Arial Narrow" w:hAnsi="Arial Narrow" w:cs="Arial Narrow"/>
                    </w:rPr>
                    <w:t>01</w:t>
                  </w:r>
                </w:p>
              </w:tc>
              <w:tc>
                <w:tcPr>
                  <w:tcW w:w="3565" w:type="dxa"/>
                  <w:tcBorders>
                    <w:top w:val="dotted" w:sz="6" w:space="0" w:color="auto"/>
                    <w:left w:val="dotted" w:sz="6" w:space="0" w:color="auto"/>
                    <w:bottom w:val="dotted" w:sz="6" w:space="0" w:color="auto"/>
                    <w:right w:val="dotted" w:sz="6" w:space="0" w:color="auto"/>
                  </w:tcBorders>
                </w:tcPr>
                <w:p w:rsidR="000352B1" w:rsidRDefault="000352B1" w:rsidP="00A44DBE">
                  <w:pPr>
                    <w:autoSpaceDE w:val="0"/>
                    <w:autoSpaceDN w:val="0"/>
                    <w:adjustRightInd w:val="0"/>
                    <w:jc w:val="both"/>
                    <w:rPr>
                      <w:rFonts w:ascii="Arial Narrow" w:hAnsi="Arial Narrow" w:cs="Arial Narrow"/>
                    </w:rPr>
                  </w:pPr>
                  <w:r w:rsidRPr="00CC2DEC">
                    <w:rPr>
                      <w:rFonts w:ascii="Arial Narrow" w:hAnsi="Arial Narrow" w:cs="Arial Narrow"/>
                    </w:rPr>
                    <w:t xml:space="preserve">ANTISEPTICOS. CLORURO DE BENZALCONIO AL 12%, CADA 100 ML. CONTIENEN: CLORURO DE BENZALCONIO 12 G. NITRITO DE SODIO </w:t>
                  </w:r>
                  <w:proofErr w:type="gramStart"/>
                  <w:r w:rsidRPr="00CC2DEC">
                    <w:rPr>
                      <w:rFonts w:ascii="Arial Narrow" w:hAnsi="Arial Narrow" w:cs="Arial Narrow"/>
                    </w:rPr>
                    <w:t>( ANTIOXIDANTE</w:t>
                  </w:r>
                  <w:proofErr w:type="gramEnd"/>
                  <w:r w:rsidRPr="00CC2DEC">
                    <w:rPr>
                      <w:rFonts w:ascii="Arial Narrow" w:hAnsi="Arial Narrow" w:cs="Arial Narrow"/>
                    </w:rPr>
                    <w:t xml:space="preserve"> ) 5 G. ENVASE CON 500 ML.</w:t>
                  </w:r>
                </w:p>
                <w:p w:rsidR="000352B1" w:rsidRPr="00CC2DEC" w:rsidRDefault="000352B1" w:rsidP="00A44DBE">
                  <w:pPr>
                    <w:autoSpaceDE w:val="0"/>
                    <w:autoSpaceDN w:val="0"/>
                    <w:adjustRightInd w:val="0"/>
                    <w:jc w:val="both"/>
                    <w:rPr>
                      <w:rFonts w:ascii="Arial Narrow" w:hAnsi="Arial Narrow" w:cs="Arial Narrow"/>
                    </w:rPr>
                  </w:pPr>
                </w:p>
              </w:tc>
              <w:tc>
                <w:tcPr>
                  <w:tcW w:w="478" w:type="dxa"/>
                  <w:tcBorders>
                    <w:top w:val="dotted" w:sz="6" w:space="0" w:color="auto"/>
                    <w:left w:val="dotted" w:sz="6" w:space="0" w:color="auto"/>
                    <w:bottom w:val="dotted" w:sz="6" w:space="0" w:color="auto"/>
                    <w:right w:val="dotted" w:sz="6" w:space="0" w:color="auto"/>
                  </w:tcBorders>
                </w:tcPr>
                <w:p w:rsidR="000352B1" w:rsidRPr="00CC2DEC" w:rsidRDefault="000352B1" w:rsidP="00A44DBE">
                  <w:pPr>
                    <w:autoSpaceDE w:val="0"/>
                    <w:autoSpaceDN w:val="0"/>
                    <w:adjustRightInd w:val="0"/>
                    <w:rPr>
                      <w:rFonts w:ascii="Arial Narrow" w:hAnsi="Arial Narrow" w:cs="Arial Narrow"/>
                    </w:rPr>
                  </w:pPr>
                  <w:r w:rsidRPr="00CC2DEC">
                    <w:rPr>
                      <w:rFonts w:ascii="Arial Narrow" w:hAnsi="Arial Narrow" w:cs="Arial Narrow"/>
                    </w:rPr>
                    <w:t>ENV</w:t>
                  </w:r>
                </w:p>
              </w:tc>
              <w:tc>
                <w:tcPr>
                  <w:tcW w:w="414" w:type="dxa"/>
                  <w:tcBorders>
                    <w:top w:val="dotted" w:sz="6" w:space="0" w:color="auto"/>
                    <w:left w:val="dotted" w:sz="6" w:space="0" w:color="auto"/>
                    <w:bottom w:val="dotted" w:sz="6" w:space="0" w:color="auto"/>
                    <w:right w:val="dotted" w:sz="6" w:space="0" w:color="auto"/>
                  </w:tcBorders>
                </w:tcPr>
                <w:p w:rsidR="000352B1" w:rsidRPr="00CC2DEC" w:rsidRDefault="000352B1" w:rsidP="00A44DBE">
                  <w:pPr>
                    <w:autoSpaceDE w:val="0"/>
                    <w:autoSpaceDN w:val="0"/>
                    <w:adjustRightInd w:val="0"/>
                    <w:rPr>
                      <w:rFonts w:ascii="Arial Narrow" w:hAnsi="Arial Narrow" w:cs="Arial Narrow"/>
                    </w:rPr>
                  </w:pPr>
                  <w:r w:rsidRPr="00CC2DEC">
                    <w:rPr>
                      <w:rFonts w:ascii="Arial Narrow" w:hAnsi="Arial Narrow" w:cs="Arial Narrow"/>
                    </w:rPr>
                    <w:t>500</w:t>
                  </w:r>
                </w:p>
              </w:tc>
              <w:tc>
                <w:tcPr>
                  <w:tcW w:w="414" w:type="dxa"/>
                  <w:tcBorders>
                    <w:top w:val="dotted" w:sz="6" w:space="0" w:color="auto"/>
                    <w:left w:val="dotted" w:sz="6" w:space="0" w:color="auto"/>
                    <w:bottom w:val="dotted" w:sz="6" w:space="0" w:color="auto"/>
                    <w:right w:val="dotted" w:sz="6" w:space="0" w:color="auto"/>
                  </w:tcBorders>
                </w:tcPr>
                <w:p w:rsidR="000352B1" w:rsidRPr="00CC2DEC" w:rsidRDefault="000352B1" w:rsidP="00A44DBE">
                  <w:pPr>
                    <w:autoSpaceDE w:val="0"/>
                    <w:autoSpaceDN w:val="0"/>
                    <w:adjustRightInd w:val="0"/>
                    <w:rPr>
                      <w:rFonts w:ascii="Arial Narrow" w:hAnsi="Arial Narrow" w:cs="Arial Narrow"/>
                    </w:rPr>
                  </w:pPr>
                  <w:r w:rsidRPr="00CC2DEC">
                    <w:rPr>
                      <w:rFonts w:ascii="Arial Narrow" w:hAnsi="Arial Narrow" w:cs="Arial Narrow"/>
                    </w:rPr>
                    <w:t>ML.</w:t>
                  </w:r>
                </w:p>
              </w:tc>
            </w:tr>
          </w:tbl>
          <w:p w:rsidR="000352B1"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p>
          <w:p w:rsidR="000352B1" w:rsidRPr="00CC2DEC"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Pr>
                <w:rFonts w:ascii="Arial Narrow" w:hAnsi="Arial Narrow"/>
              </w:rPr>
              <w:t>SE INCLUYE ARCHIVO DEL ANEXO 1 REQUERIMIENTO EN EXCEL.</w:t>
            </w:r>
          </w:p>
          <w:p w:rsidR="000352B1" w:rsidRPr="00CC2DEC"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p>
        </w:tc>
      </w:tr>
      <w:tr w:rsidR="000352B1" w:rsidRPr="00CC2DEC" w:rsidTr="00EB4B1B">
        <w:tc>
          <w:tcPr>
            <w:cnfStyle w:val="001000000000" w:firstRow="0" w:lastRow="0" w:firstColumn="1" w:lastColumn="0" w:oddVBand="0" w:evenVBand="0" w:oddHBand="0" w:evenHBand="0" w:firstRowFirstColumn="0" w:firstRowLastColumn="0" w:lastRowFirstColumn="0" w:lastRowLastColumn="0"/>
            <w:tcW w:w="1668" w:type="dxa"/>
          </w:tcPr>
          <w:p w:rsidR="000352B1" w:rsidRPr="00CC2DEC" w:rsidRDefault="000352B1" w:rsidP="00A44DBE">
            <w:pPr>
              <w:rPr>
                <w:rFonts w:ascii="Arial Narrow" w:hAnsi="Arial Narrow"/>
              </w:rPr>
            </w:pPr>
            <w:r w:rsidRPr="00CC2DEC">
              <w:rPr>
                <w:rFonts w:ascii="Arial Narrow" w:hAnsi="Arial Narrow"/>
              </w:rPr>
              <w:t>ANEXO 1</w:t>
            </w:r>
          </w:p>
          <w:p w:rsidR="000352B1" w:rsidRPr="00CC2DEC" w:rsidRDefault="000352B1" w:rsidP="00A44DBE">
            <w:pPr>
              <w:rPr>
                <w:rFonts w:ascii="Arial Narrow" w:hAnsi="Arial Narrow"/>
              </w:rPr>
            </w:pPr>
            <w:r w:rsidRPr="00CC2DEC">
              <w:rPr>
                <w:rFonts w:ascii="Arial Narrow" w:hAnsi="Arial Narrow"/>
              </w:rPr>
              <w:t>REQUERIMIENTO CONSOLIDADO, CLAVE, DESCRIPCIÓN AMPLIA Y DETALLADA PARA GRUPOS 060.- MATERIAL DE CURACIÓN, 070.- MATERIAL RADIOLÓGICO Y 080 MATERIAL DE LABORATORIO</w:t>
            </w:r>
          </w:p>
        </w:tc>
        <w:tc>
          <w:tcPr>
            <w:tcW w:w="5244" w:type="dxa"/>
            <w:gridSpan w:val="2"/>
          </w:tcPr>
          <w:p w:rsidR="000352B1" w:rsidRPr="00CC2DEC"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b/>
              </w:rPr>
            </w:pPr>
            <w:r w:rsidRPr="00CC2DEC">
              <w:rPr>
                <w:rFonts w:ascii="Arial Narrow" w:hAnsi="Arial Narrow"/>
                <w:b/>
              </w:rPr>
              <w:t>DICE:</w:t>
            </w:r>
          </w:p>
          <w:p w:rsidR="000352B1"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b/>
              </w:rPr>
            </w:pPr>
          </w:p>
          <w:p w:rsidR="000352B1" w:rsidRPr="00CC2DEC"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
              <w:gridCol w:w="389"/>
              <w:gridCol w:w="396"/>
              <w:gridCol w:w="325"/>
              <w:gridCol w:w="383"/>
              <w:gridCol w:w="1072"/>
              <w:gridCol w:w="376"/>
              <w:gridCol w:w="459"/>
              <w:gridCol w:w="408"/>
            </w:tblGrid>
            <w:tr w:rsidR="000352B1" w:rsidRPr="00CC2DEC" w:rsidTr="00EB4B1B">
              <w:trPr>
                <w:trHeight w:val="315"/>
              </w:trPr>
              <w:tc>
                <w:tcPr>
                  <w:tcW w:w="410" w:type="pct"/>
                  <w:vMerge w:val="restart"/>
                  <w:shd w:val="clear" w:color="333399" w:fill="003366"/>
                  <w:noWrap/>
                  <w:vAlign w:val="center"/>
                  <w:hideMark/>
                </w:tcPr>
                <w:p w:rsidR="000352B1" w:rsidRPr="00CC2DEC" w:rsidRDefault="000352B1" w:rsidP="00A44DBE">
                  <w:pPr>
                    <w:jc w:val="center"/>
                    <w:rPr>
                      <w:rFonts w:ascii="Arial Narrow" w:hAnsi="Arial Narrow"/>
                      <w:b/>
                      <w:bCs/>
                      <w:sz w:val="14"/>
                      <w:szCs w:val="14"/>
                      <w:lang w:eastAsia="es-MX"/>
                    </w:rPr>
                  </w:pPr>
                  <w:r w:rsidRPr="00CC2DEC">
                    <w:rPr>
                      <w:rFonts w:ascii="Arial Narrow" w:hAnsi="Arial Narrow"/>
                      <w:b/>
                      <w:bCs/>
                      <w:sz w:val="14"/>
                      <w:szCs w:val="14"/>
                      <w:lang w:eastAsia="es-MX"/>
                    </w:rPr>
                    <w:t>GPO</w:t>
                  </w:r>
                </w:p>
              </w:tc>
              <w:tc>
                <w:tcPr>
                  <w:tcW w:w="410" w:type="pct"/>
                  <w:vMerge w:val="restart"/>
                  <w:shd w:val="clear" w:color="333399" w:fill="003366"/>
                  <w:noWrap/>
                  <w:vAlign w:val="center"/>
                  <w:hideMark/>
                </w:tcPr>
                <w:p w:rsidR="000352B1" w:rsidRPr="00CC2DEC" w:rsidRDefault="000352B1" w:rsidP="00A44DBE">
                  <w:pPr>
                    <w:jc w:val="center"/>
                    <w:rPr>
                      <w:rFonts w:ascii="Arial Narrow" w:hAnsi="Arial Narrow"/>
                      <w:b/>
                      <w:bCs/>
                      <w:sz w:val="14"/>
                      <w:szCs w:val="14"/>
                      <w:lang w:eastAsia="es-MX"/>
                    </w:rPr>
                  </w:pPr>
                  <w:r w:rsidRPr="00CC2DEC">
                    <w:rPr>
                      <w:rFonts w:ascii="Arial Narrow" w:hAnsi="Arial Narrow"/>
                      <w:b/>
                      <w:bCs/>
                      <w:sz w:val="14"/>
                      <w:szCs w:val="14"/>
                      <w:lang w:eastAsia="es-MX"/>
                    </w:rPr>
                    <w:t>GEN</w:t>
                  </w:r>
                </w:p>
              </w:tc>
              <w:tc>
                <w:tcPr>
                  <w:tcW w:w="410" w:type="pct"/>
                  <w:vMerge w:val="restart"/>
                  <w:shd w:val="clear" w:color="333399" w:fill="003366"/>
                  <w:noWrap/>
                  <w:vAlign w:val="center"/>
                  <w:hideMark/>
                </w:tcPr>
                <w:p w:rsidR="000352B1" w:rsidRPr="00CC2DEC" w:rsidRDefault="000352B1" w:rsidP="00A44DBE">
                  <w:pPr>
                    <w:jc w:val="center"/>
                    <w:rPr>
                      <w:rFonts w:ascii="Arial Narrow" w:hAnsi="Arial Narrow"/>
                      <w:b/>
                      <w:bCs/>
                      <w:sz w:val="14"/>
                      <w:szCs w:val="14"/>
                      <w:lang w:eastAsia="es-MX"/>
                    </w:rPr>
                  </w:pPr>
                  <w:r w:rsidRPr="00CC2DEC">
                    <w:rPr>
                      <w:rFonts w:ascii="Arial Narrow" w:hAnsi="Arial Narrow"/>
                      <w:b/>
                      <w:bCs/>
                      <w:sz w:val="14"/>
                      <w:szCs w:val="14"/>
                      <w:lang w:eastAsia="es-MX"/>
                    </w:rPr>
                    <w:t>ESP</w:t>
                  </w:r>
                </w:p>
              </w:tc>
              <w:tc>
                <w:tcPr>
                  <w:tcW w:w="410" w:type="pct"/>
                  <w:vMerge w:val="restart"/>
                  <w:shd w:val="clear" w:color="333399" w:fill="003366"/>
                  <w:noWrap/>
                  <w:vAlign w:val="center"/>
                  <w:hideMark/>
                </w:tcPr>
                <w:p w:rsidR="000352B1" w:rsidRPr="00CC2DEC" w:rsidRDefault="000352B1" w:rsidP="00A44DBE">
                  <w:pPr>
                    <w:jc w:val="center"/>
                    <w:rPr>
                      <w:rFonts w:ascii="Arial Narrow" w:hAnsi="Arial Narrow"/>
                      <w:b/>
                      <w:bCs/>
                      <w:sz w:val="14"/>
                      <w:szCs w:val="14"/>
                      <w:lang w:eastAsia="es-MX"/>
                    </w:rPr>
                  </w:pPr>
                  <w:r w:rsidRPr="00CC2DEC">
                    <w:rPr>
                      <w:rFonts w:ascii="Arial Narrow" w:hAnsi="Arial Narrow"/>
                      <w:b/>
                      <w:bCs/>
                      <w:sz w:val="14"/>
                      <w:szCs w:val="14"/>
                      <w:lang w:eastAsia="es-MX"/>
                    </w:rPr>
                    <w:t>DIF</w:t>
                  </w:r>
                </w:p>
              </w:tc>
              <w:tc>
                <w:tcPr>
                  <w:tcW w:w="410" w:type="pct"/>
                  <w:vMerge w:val="restart"/>
                  <w:shd w:val="clear" w:color="333399" w:fill="003366"/>
                  <w:noWrap/>
                  <w:vAlign w:val="center"/>
                  <w:hideMark/>
                </w:tcPr>
                <w:p w:rsidR="000352B1" w:rsidRPr="00CC2DEC" w:rsidRDefault="000352B1" w:rsidP="00A44DBE">
                  <w:pPr>
                    <w:jc w:val="center"/>
                    <w:rPr>
                      <w:rFonts w:ascii="Arial Narrow" w:hAnsi="Arial Narrow"/>
                      <w:b/>
                      <w:bCs/>
                      <w:sz w:val="14"/>
                      <w:szCs w:val="14"/>
                      <w:lang w:eastAsia="es-MX"/>
                    </w:rPr>
                  </w:pPr>
                  <w:r w:rsidRPr="00CC2DEC">
                    <w:rPr>
                      <w:rFonts w:ascii="Arial Narrow" w:hAnsi="Arial Narrow"/>
                      <w:b/>
                      <w:bCs/>
                      <w:sz w:val="14"/>
                      <w:szCs w:val="14"/>
                      <w:lang w:eastAsia="es-MX"/>
                    </w:rPr>
                    <w:t>VAR</w:t>
                  </w:r>
                </w:p>
              </w:tc>
              <w:tc>
                <w:tcPr>
                  <w:tcW w:w="1907" w:type="pct"/>
                  <w:vMerge w:val="restart"/>
                  <w:shd w:val="clear" w:color="333399" w:fill="003366"/>
                  <w:vAlign w:val="center"/>
                  <w:hideMark/>
                </w:tcPr>
                <w:p w:rsidR="000352B1" w:rsidRPr="00CC2DEC" w:rsidRDefault="000352B1" w:rsidP="00A44DBE">
                  <w:pPr>
                    <w:jc w:val="center"/>
                    <w:rPr>
                      <w:rFonts w:ascii="Arial Narrow" w:hAnsi="Arial Narrow"/>
                      <w:b/>
                      <w:bCs/>
                      <w:sz w:val="14"/>
                      <w:szCs w:val="14"/>
                      <w:lang w:eastAsia="es-MX"/>
                    </w:rPr>
                  </w:pPr>
                  <w:r w:rsidRPr="00CC2DEC">
                    <w:rPr>
                      <w:rFonts w:ascii="Arial Narrow" w:hAnsi="Arial Narrow"/>
                      <w:b/>
                      <w:bCs/>
                      <w:sz w:val="14"/>
                      <w:szCs w:val="14"/>
                      <w:lang w:eastAsia="es-MX"/>
                    </w:rPr>
                    <w:t>DESCRIPCION</w:t>
                  </w:r>
                </w:p>
              </w:tc>
              <w:tc>
                <w:tcPr>
                  <w:tcW w:w="1042" w:type="pct"/>
                  <w:gridSpan w:val="3"/>
                  <w:shd w:val="clear" w:color="333399" w:fill="003366"/>
                  <w:noWrap/>
                  <w:vAlign w:val="center"/>
                  <w:hideMark/>
                </w:tcPr>
                <w:p w:rsidR="000352B1" w:rsidRPr="00CC2DEC" w:rsidRDefault="000352B1" w:rsidP="00A44DBE">
                  <w:pPr>
                    <w:jc w:val="center"/>
                    <w:rPr>
                      <w:rFonts w:ascii="Arial Narrow" w:hAnsi="Arial Narrow"/>
                      <w:b/>
                      <w:bCs/>
                      <w:sz w:val="14"/>
                      <w:szCs w:val="14"/>
                      <w:lang w:eastAsia="es-MX"/>
                    </w:rPr>
                  </w:pPr>
                  <w:r w:rsidRPr="00CC2DEC">
                    <w:rPr>
                      <w:rFonts w:ascii="Arial Narrow" w:hAnsi="Arial Narrow"/>
                      <w:b/>
                      <w:bCs/>
                      <w:sz w:val="14"/>
                      <w:szCs w:val="14"/>
                      <w:lang w:eastAsia="es-MX"/>
                    </w:rPr>
                    <w:t>PRESENTACION</w:t>
                  </w:r>
                </w:p>
              </w:tc>
            </w:tr>
            <w:tr w:rsidR="000352B1" w:rsidRPr="00CC2DEC" w:rsidTr="00EB4B1B">
              <w:trPr>
                <w:trHeight w:val="300"/>
              </w:trPr>
              <w:tc>
                <w:tcPr>
                  <w:tcW w:w="410" w:type="pct"/>
                  <w:vMerge/>
                  <w:vAlign w:val="center"/>
                  <w:hideMark/>
                </w:tcPr>
                <w:p w:rsidR="000352B1" w:rsidRPr="00CC2DEC" w:rsidRDefault="000352B1" w:rsidP="00A44DBE">
                  <w:pPr>
                    <w:rPr>
                      <w:rFonts w:ascii="Arial Narrow" w:hAnsi="Arial Narrow"/>
                      <w:b/>
                      <w:bCs/>
                      <w:sz w:val="14"/>
                      <w:szCs w:val="14"/>
                      <w:lang w:eastAsia="es-MX"/>
                    </w:rPr>
                  </w:pPr>
                </w:p>
              </w:tc>
              <w:tc>
                <w:tcPr>
                  <w:tcW w:w="410" w:type="pct"/>
                  <w:vMerge/>
                  <w:vAlign w:val="center"/>
                  <w:hideMark/>
                </w:tcPr>
                <w:p w:rsidR="000352B1" w:rsidRPr="00CC2DEC" w:rsidRDefault="000352B1" w:rsidP="00A44DBE">
                  <w:pPr>
                    <w:rPr>
                      <w:rFonts w:ascii="Arial Narrow" w:hAnsi="Arial Narrow"/>
                      <w:b/>
                      <w:bCs/>
                      <w:sz w:val="14"/>
                      <w:szCs w:val="14"/>
                      <w:lang w:eastAsia="es-MX"/>
                    </w:rPr>
                  </w:pPr>
                </w:p>
              </w:tc>
              <w:tc>
                <w:tcPr>
                  <w:tcW w:w="410" w:type="pct"/>
                  <w:vMerge/>
                  <w:vAlign w:val="center"/>
                  <w:hideMark/>
                </w:tcPr>
                <w:p w:rsidR="000352B1" w:rsidRPr="00CC2DEC" w:rsidRDefault="000352B1" w:rsidP="00A44DBE">
                  <w:pPr>
                    <w:rPr>
                      <w:rFonts w:ascii="Arial Narrow" w:hAnsi="Arial Narrow"/>
                      <w:b/>
                      <w:bCs/>
                      <w:sz w:val="14"/>
                      <w:szCs w:val="14"/>
                      <w:lang w:eastAsia="es-MX"/>
                    </w:rPr>
                  </w:pPr>
                </w:p>
              </w:tc>
              <w:tc>
                <w:tcPr>
                  <w:tcW w:w="410" w:type="pct"/>
                  <w:vMerge/>
                  <w:vAlign w:val="center"/>
                  <w:hideMark/>
                </w:tcPr>
                <w:p w:rsidR="000352B1" w:rsidRPr="00CC2DEC" w:rsidRDefault="000352B1" w:rsidP="00A44DBE">
                  <w:pPr>
                    <w:rPr>
                      <w:rFonts w:ascii="Arial Narrow" w:hAnsi="Arial Narrow"/>
                      <w:b/>
                      <w:bCs/>
                      <w:sz w:val="14"/>
                      <w:szCs w:val="14"/>
                      <w:lang w:eastAsia="es-MX"/>
                    </w:rPr>
                  </w:pPr>
                </w:p>
              </w:tc>
              <w:tc>
                <w:tcPr>
                  <w:tcW w:w="410" w:type="pct"/>
                  <w:vMerge/>
                  <w:vAlign w:val="center"/>
                  <w:hideMark/>
                </w:tcPr>
                <w:p w:rsidR="000352B1" w:rsidRPr="00CC2DEC" w:rsidRDefault="000352B1" w:rsidP="00A44DBE">
                  <w:pPr>
                    <w:rPr>
                      <w:rFonts w:ascii="Arial Narrow" w:hAnsi="Arial Narrow"/>
                      <w:b/>
                      <w:bCs/>
                      <w:sz w:val="14"/>
                      <w:szCs w:val="14"/>
                      <w:lang w:eastAsia="es-MX"/>
                    </w:rPr>
                  </w:pPr>
                </w:p>
              </w:tc>
              <w:tc>
                <w:tcPr>
                  <w:tcW w:w="1907" w:type="pct"/>
                  <w:vMerge/>
                  <w:vAlign w:val="center"/>
                  <w:hideMark/>
                </w:tcPr>
                <w:p w:rsidR="000352B1" w:rsidRPr="00CC2DEC" w:rsidRDefault="000352B1" w:rsidP="00A44DBE">
                  <w:pPr>
                    <w:rPr>
                      <w:rFonts w:ascii="Arial Narrow" w:hAnsi="Arial Narrow"/>
                      <w:b/>
                      <w:bCs/>
                      <w:sz w:val="14"/>
                      <w:szCs w:val="14"/>
                      <w:lang w:eastAsia="es-MX"/>
                    </w:rPr>
                  </w:pPr>
                </w:p>
              </w:tc>
              <w:tc>
                <w:tcPr>
                  <w:tcW w:w="271" w:type="pct"/>
                  <w:shd w:val="clear" w:color="333399" w:fill="003366"/>
                  <w:noWrap/>
                  <w:vAlign w:val="center"/>
                  <w:hideMark/>
                </w:tcPr>
                <w:p w:rsidR="000352B1" w:rsidRPr="00CC2DEC" w:rsidRDefault="000352B1" w:rsidP="00A44DBE">
                  <w:pPr>
                    <w:jc w:val="center"/>
                    <w:rPr>
                      <w:rFonts w:ascii="Arial Narrow" w:hAnsi="Arial Narrow"/>
                      <w:b/>
                      <w:bCs/>
                      <w:sz w:val="14"/>
                      <w:szCs w:val="14"/>
                      <w:lang w:eastAsia="es-MX"/>
                    </w:rPr>
                  </w:pPr>
                  <w:r w:rsidRPr="00CC2DEC">
                    <w:rPr>
                      <w:rFonts w:ascii="Arial Narrow" w:hAnsi="Arial Narrow"/>
                      <w:b/>
                      <w:bCs/>
                      <w:sz w:val="14"/>
                      <w:szCs w:val="14"/>
                      <w:lang w:eastAsia="es-MX"/>
                    </w:rPr>
                    <w:t>UNI</w:t>
                  </w:r>
                </w:p>
              </w:tc>
              <w:tc>
                <w:tcPr>
                  <w:tcW w:w="417" w:type="pct"/>
                  <w:shd w:val="clear" w:color="333399" w:fill="003366"/>
                  <w:noWrap/>
                  <w:vAlign w:val="center"/>
                  <w:hideMark/>
                </w:tcPr>
                <w:p w:rsidR="000352B1" w:rsidRPr="00CC2DEC" w:rsidRDefault="000352B1" w:rsidP="00A44DBE">
                  <w:pPr>
                    <w:jc w:val="center"/>
                    <w:rPr>
                      <w:rFonts w:ascii="Arial Narrow" w:hAnsi="Arial Narrow"/>
                      <w:b/>
                      <w:bCs/>
                      <w:sz w:val="14"/>
                      <w:szCs w:val="14"/>
                      <w:lang w:eastAsia="es-MX"/>
                    </w:rPr>
                  </w:pPr>
                  <w:r w:rsidRPr="00CC2DEC">
                    <w:rPr>
                      <w:rFonts w:ascii="Arial Narrow" w:hAnsi="Arial Narrow"/>
                      <w:b/>
                      <w:bCs/>
                      <w:sz w:val="14"/>
                      <w:szCs w:val="14"/>
                      <w:lang w:eastAsia="es-MX"/>
                    </w:rPr>
                    <w:t>CANT</w:t>
                  </w:r>
                </w:p>
              </w:tc>
              <w:tc>
                <w:tcPr>
                  <w:tcW w:w="354" w:type="pct"/>
                  <w:shd w:val="clear" w:color="333399" w:fill="003366"/>
                  <w:noWrap/>
                  <w:vAlign w:val="center"/>
                  <w:hideMark/>
                </w:tcPr>
                <w:p w:rsidR="000352B1" w:rsidRPr="00CC2DEC" w:rsidRDefault="000352B1" w:rsidP="00A44DBE">
                  <w:pPr>
                    <w:jc w:val="center"/>
                    <w:rPr>
                      <w:rFonts w:ascii="Arial Narrow" w:hAnsi="Arial Narrow"/>
                      <w:b/>
                      <w:bCs/>
                      <w:sz w:val="14"/>
                      <w:szCs w:val="14"/>
                      <w:lang w:eastAsia="es-MX"/>
                    </w:rPr>
                  </w:pPr>
                  <w:r w:rsidRPr="00CC2DEC">
                    <w:rPr>
                      <w:rFonts w:ascii="Arial Narrow" w:hAnsi="Arial Narrow"/>
                      <w:b/>
                      <w:bCs/>
                      <w:sz w:val="14"/>
                      <w:szCs w:val="14"/>
                      <w:lang w:eastAsia="es-MX"/>
                    </w:rPr>
                    <w:t>TIPO</w:t>
                  </w:r>
                </w:p>
              </w:tc>
            </w:tr>
            <w:tr w:rsidR="000352B1" w:rsidRPr="00CC2DEC" w:rsidTr="00EB4B1B">
              <w:trPr>
                <w:trHeight w:val="765"/>
              </w:trPr>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060</w:t>
                  </w:r>
                </w:p>
              </w:tc>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155</w:t>
                  </w:r>
                </w:p>
              </w:tc>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0015</w:t>
                  </w:r>
                </w:p>
              </w:tc>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12</w:t>
                  </w:r>
                </w:p>
              </w:tc>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01</w:t>
                  </w:r>
                </w:p>
              </w:tc>
              <w:tc>
                <w:tcPr>
                  <w:tcW w:w="1907" w:type="pct"/>
                  <w:shd w:val="clear" w:color="auto" w:fill="auto"/>
                  <w:hideMark/>
                </w:tcPr>
                <w:p w:rsidR="000352B1" w:rsidRPr="00CC2DEC" w:rsidRDefault="000352B1" w:rsidP="00A44DBE">
                  <w:pPr>
                    <w:rPr>
                      <w:rFonts w:ascii="Arial Narrow" w:hAnsi="Arial Narrow"/>
                      <w:sz w:val="14"/>
                      <w:szCs w:val="14"/>
                      <w:lang w:eastAsia="es-MX"/>
                    </w:rPr>
                  </w:pPr>
                  <w:r w:rsidRPr="00CC2DEC">
                    <w:rPr>
                      <w:rFonts w:ascii="Arial Narrow" w:hAnsi="Arial Narrow"/>
                      <w:sz w:val="14"/>
                      <w:szCs w:val="14"/>
                      <w:lang w:eastAsia="es-MX"/>
                    </w:rPr>
                    <w:t>CAMPOS QUIRURGICOS. SIN IODOPOVIDONA. EN EMPAQUE INDIVIDUAL. ESTERILES Y DESECHABLES DE: 82 X 45 CM.</w:t>
                  </w:r>
                </w:p>
              </w:tc>
              <w:tc>
                <w:tcPr>
                  <w:tcW w:w="271"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ENV</w:t>
                  </w:r>
                </w:p>
              </w:tc>
              <w:tc>
                <w:tcPr>
                  <w:tcW w:w="417"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10</w:t>
                  </w:r>
                </w:p>
              </w:tc>
              <w:tc>
                <w:tcPr>
                  <w:tcW w:w="354"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PZA</w:t>
                  </w:r>
                </w:p>
              </w:tc>
            </w:tr>
            <w:tr w:rsidR="000352B1" w:rsidRPr="00CC2DEC" w:rsidTr="00EB4B1B">
              <w:trPr>
                <w:trHeight w:val="765"/>
              </w:trPr>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060</w:t>
                  </w:r>
                </w:p>
              </w:tc>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461</w:t>
                  </w:r>
                </w:p>
              </w:tc>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0154</w:t>
                  </w:r>
                </w:p>
              </w:tc>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11</w:t>
                  </w:r>
                </w:p>
              </w:tc>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01</w:t>
                  </w:r>
                </w:p>
              </w:tc>
              <w:tc>
                <w:tcPr>
                  <w:tcW w:w="1907" w:type="pct"/>
                  <w:shd w:val="clear" w:color="auto" w:fill="auto"/>
                  <w:hideMark/>
                </w:tcPr>
                <w:p w:rsidR="000352B1" w:rsidRPr="00CC2DEC" w:rsidRDefault="000352B1" w:rsidP="00A44DBE">
                  <w:pPr>
                    <w:rPr>
                      <w:rFonts w:ascii="Arial Narrow" w:hAnsi="Arial Narrow"/>
                      <w:sz w:val="14"/>
                      <w:szCs w:val="14"/>
                      <w:lang w:eastAsia="es-MX"/>
                    </w:rPr>
                  </w:pPr>
                  <w:r w:rsidRPr="00CC2DEC">
                    <w:rPr>
                      <w:rFonts w:ascii="Arial Narrow" w:hAnsi="Arial Narrow"/>
                      <w:sz w:val="14"/>
                      <w:szCs w:val="14"/>
                      <w:lang w:eastAsia="es-MX"/>
                    </w:rPr>
                    <w:t xml:space="preserve">GUATA QUIRURGICA, DE TELA NO TEJIDA DE ALGODON O </w:t>
                  </w:r>
                  <w:r w:rsidRPr="00CC2DEC">
                    <w:rPr>
                      <w:rFonts w:ascii="Arial Narrow" w:hAnsi="Arial Narrow"/>
                      <w:sz w:val="14"/>
                      <w:szCs w:val="14"/>
                      <w:lang w:eastAsia="es-MX"/>
                    </w:rPr>
                    <w:lastRenderedPageBreak/>
                    <w:t>FIBRAS DERIVADAS DE LA CELULOSA Y RESINAS. LONGITUD. 5 M ANCHO 10 CM.</w:t>
                  </w:r>
                </w:p>
              </w:tc>
              <w:tc>
                <w:tcPr>
                  <w:tcW w:w="271"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lastRenderedPageBreak/>
                    <w:t>ENV</w:t>
                  </w:r>
                </w:p>
              </w:tc>
              <w:tc>
                <w:tcPr>
                  <w:tcW w:w="417"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24</w:t>
                  </w:r>
                </w:p>
              </w:tc>
              <w:tc>
                <w:tcPr>
                  <w:tcW w:w="354"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PZA</w:t>
                  </w:r>
                </w:p>
              </w:tc>
            </w:tr>
            <w:tr w:rsidR="000352B1" w:rsidRPr="00CC2DEC" w:rsidTr="00EB4B1B">
              <w:trPr>
                <w:trHeight w:val="765"/>
              </w:trPr>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lastRenderedPageBreak/>
                    <w:t>060</w:t>
                  </w:r>
                </w:p>
              </w:tc>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461</w:t>
                  </w:r>
                </w:p>
              </w:tc>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0162</w:t>
                  </w:r>
                </w:p>
              </w:tc>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11</w:t>
                  </w:r>
                </w:p>
              </w:tc>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01</w:t>
                  </w:r>
                </w:p>
              </w:tc>
              <w:tc>
                <w:tcPr>
                  <w:tcW w:w="1907" w:type="pct"/>
                  <w:shd w:val="clear" w:color="auto" w:fill="auto"/>
                  <w:hideMark/>
                </w:tcPr>
                <w:p w:rsidR="000352B1" w:rsidRPr="00CC2DEC" w:rsidRDefault="000352B1" w:rsidP="00A44DBE">
                  <w:pPr>
                    <w:rPr>
                      <w:rFonts w:ascii="Arial Narrow" w:hAnsi="Arial Narrow"/>
                      <w:sz w:val="14"/>
                      <w:szCs w:val="14"/>
                      <w:lang w:eastAsia="es-MX"/>
                    </w:rPr>
                  </w:pPr>
                  <w:r w:rsidRPr="00CC2DEC">
                    <w:rPr>
                      <w:rFonts w:ascii="Arial Narrow" w:hAnsi="Arial Narrow"/>
                      <w:sz w:val="14"/>
                      <w:szCs w:val="14"/>
                      <w:lang w:eastAsia="es-MX"/>
                    </w:rPr>
                    <w:t>GUATA QUIRURGICA, DE TELA NO TEJIDA DE ALGODON O FIBRAS DERIVADAS DE LA CELULOSA Y RESINAS. LONGITUD. 5 M ANCHO 15 CM.</w:t>
                  </w:r>
                </w:p>
              </w:tc>
              <w:tc>
                <w:tcPr>
                  <w:tcW w:w="271"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ENV</w:t>
                  </w:r>
                </w:p>
              </w:tc>
              <w:tc>
                <w:tcPr>
                  <w:tcW w:w="417"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24</w:t>
                  </w:r>
                </w:p>
              </w:tc>
              <w:tc>
                <w:tcPr>
                  <w:tcW w:w="354"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PZA</w:t>
                  </w:r>
                </w:p>
              </w:tc>
            </w:tr>
            <w:tr w:rsidR="000352B1" w:rsidRPr="00CC2DEC" w:rsidTr="00EB4B1B">
              <w:trPr>
                <w:trHeight w:val="765"/>
              </w:trPr>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060</w:t>
                  </w:r>
                </w:p>
              </w:tc>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461</w:t>
                  </w:r>
                </w:p>
              </w:tc>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0188</w:t>
                  </w:r>
                </w:p>
              </w:tc>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11</w:t>
                  </w:r>
                </w:p>
              </w:tc>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01</w:t>
                  </w:r>
                </w:p>
              </w:tc>
              <w:tc>
                <w:tcPr>
                  <w:tcW w:w="1907" w:type="pct"/>
                  <w:shd w:val="clear" w:color="auto" w:fill="auto"/>
                  <w:hideMark/>
                </w:tcPr>
                <w:p w:rsidR="000352B1" w:rsidRPr="00CC2DEC" w:rsidRDefault="000352B1" w:rsidP="00A44DBE">
                  <w:pPr>
                    <w:rPr>
                      <w:rFonts w:ascii="Arial Narrow" w:hAnsi="Arial Narrow"/>
                      <w:sz w:val="14"/>
                      <w:szCs w:val="14"/>
                      <w:lang w:eastAsia="es-MX"/>
                    </w:rPr>
                  </w:pPr>
                  <w:r w:rsidRPr="00CC2DEC">
                    <w:rPr>
                      <w:rFonts w:ascii="Arial Narrow" w:hAnsi="Arial Narrow"/>
                      <w:sz w:val="14"/>
                      <w:szCs w:val="14"/>
                      <w:lang w:eastAsia="es-MX"/>
                    </w:rPr>
                    <w:t>GUATA QUIRURGICA, DE TELA NO TEJIDA DE ALGODON O FIBRAS DERIVADAS DE LA CELULOSA Y RESINAS LONGITUD 5 M ANCHO 20 CM.</w:t>
                  </w:r>
                </w:p>
              </w:tc>
              <w:tc>
                <w:tcPr>
                  <w:tcW w:w="271"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ENV</w:t>
                  </w:r>
                </w:p>
              </w:tc>
              <w:tc>
                <w:tcPr>
                  <w:tcW w:w="417"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24</w:t>
                  </w:r>
                </w:p>
              </w:tc>
              <w:tc>
                <w:tcPr>
                  <w:tcW w:w="354"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PZA</w:t>
                  </w:r>
                </w:p>
              </w:tc>
            </w:tr>
          </w:tbl>
          <w:p w:rsidR="000352B1" w:rsidRPr="00CC2DEC"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b/>
              </w:rPr>
            </w:pPr>
          </w:p>
        </w:tc>
        <w:tc>
          <w:tcPr>
            <w:tcW w:w="7513" w:type="dxa"/>
          </w:tcPr>
          <w:p w:rsidR="000352B1" w:rsidRPr="00CC2DEC"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b/>
              </w:rPr>
            </w:pPr>
            <w:r w:rsidRPr="00CC2DEC">
              <w:rPr>
                <w:rFonts w:ascii="Arial Narrow" w:hAnsi="Arial Narrow"/>
                <w:b/>
              </w:rPr>
              <w:lastRenderedPageBreak/>
              <w:t>DEBE DECIR:</w:t>
            </w:r>
          </w:p>
          <w:p w:rsidR="000352B1" w:rsidRPr="00CC2DEC"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CC2DEC">
              <w:rPr>
                <w:rFonts w:ascii="Arial Narrow" w:hAnsi="Arial Narrow"/>
              </w:rPr>
              <w:t>SE ACTUALIZAN LOS DIFERENCIADORES DE LAS SIGUIENTES CLAVES:</w:t>
            </w:r>
          </w:p>
          <w:p w:rsidR="000352B1" w:rsidRPr="00CC2DEC"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9"/>
              <w:gridCol w:w="689"/>
              <w:gridCol w:w="689"/>
              <w:gridCol w:w="689"/>
              <w:gridCol w:w="689"/>
              <w:gridCol w:w="3204"/>
              <w:gridCol w:w="455"/>
              <w:gridCol w:w="701"/>
              <w:gridCol w:w="595"/>
            </w:tblGrid>
            <w:tr w:rsidR="000352B1" w:rsidRPr="00CC2DEC" w:rsidTr="00EB4B1B">
              <w:trPr>
                <w:trHeight w:val="315"/>
              </w:trPr>
              <w:tc>
                <w:tcPr>
                  <w:tcW w:w="410" w:type="pct"/>
                  <w:vMerge w:val="restart"/>
                  <w:shd w:val="clear" w:color="333399" w:fill="003366"/>
                  <w:noWrap/>
                  <w:vAlign w:val="center"/>
                  <w:hideMark/>
                </w:tcPr>
                <w:p w:rsidR="000352B1" w:rsidRPr="00CC2DEC" w:rsidRDefault="000352B1" w:rsidP="00A44DBE">
                  <w:pPr>
                    <w:jc w:val="center"/>
                    <w:rPr>
                      <w:rFonts w:ascii="Arial Narrow" w:hAnsi="Arial Narrow"/>
                      <w:b/>
                      <w:bCs/>
                      <w:sz w:val="14"/>
                      <w:szCs w:val="14"/>
                      <w:lang w:eastAsia="es-MX"/>
                    </w:rPr>
                  </w:pPr>
                  <w:r w:rsidRPr="00CC2DEC">
                    <w:rPr>
                      <w:rFonts w:ascii="Arial Narrow" w:hAnsi="Arial Narrow"/>
                      <w:b/>
                      <w:bCs/>
                      <w:sz w:val="14"/>
                      <w:szCs w:val="14"/>
                      <w:lang w:eastAsia="es-MX"/>
                    </w:rPr>
                    <w:t>GPO</w:t>
                  </w:r>
                </w:p>
              </w:tc>
              <w:tc>
                <w:tcPr>
                  <w:tcW w:w="410" w:type="pct"/>
                  <w:vMerge w:val="restart"/>
                  <w:shd w:val="clear" w:color="333399" w:fill="003366"/>
                  <w:noWrap/>
                  <w:vAlign w:val="center"/>
                  <w:hideMark/>
                </w:tcPr>
                <w:p w:rsidR="000352B1" w:rsidRPr="00CC2DEC" w:rsidRDefault="000352B1" w:rsidP="00A44DBE">
                  <w:pPr>
                    <w:jc w:val="center"/>
                    <w:rPr>
                      <w:rFonts w:ascii="Arial Narrow" w:hAnsi="Arial Narrow"/>
                      <w:b/>
                      <w:bCs/>
                      <w:sz w:val="14"/>
                      <w:szCs w:val="14"/>
                      <w:lang w:eastAsia="es-MX"/>
                    </w:rPr>
                  </w:pPr>
                  <w:r w:rsidRPr="00CC2DEC">
                    <w:rPr>
                      <w:rFonts w:ascii="Arial Narrow" w:hAnsi="Arial Narrow"/>
                      <w:b/>
                      <w:bCs/>
                      <w:sz w:val="14"/>
                      <w:szCs w:val="14"/>
                      <w:lang w:eastAsia="es-MX"/>
                    </w:rPr>
                    <w:t>GEN</w:t>
                  </w:r>
                </w:p>
              </w:tc>
              <w:tc>
                <w:tcPr>
                  <w:tcW w:w="410" w:type="pct"/>
                  <w:vMerge w:val="restart"/>
                  <w:shd w:val="clear" w:color="333399" w:fill="003366"/>
                  <w:noWrap/>
                  <w:vAlign w:val="center"/>
                  <w:hideMark/>
                </w:tcPr>
                <w:p w:rsidR="000352B1" w:rsidRPr="00CC2DEC" w:rsidRDefault="000352B1" w:rsidP="00A44DBE">
                  <w:pPr>
                    <w:jc w:val="center"/>
                    <w:rPr>
                      <w:rFonts w:ascii="Arial Narrow" w:hAnsi="Arial Narrow"/>
                      <w:b/>
                      <w:bCs/>
                      <w:sz w:val="14"/>
                      <w:szCs w:val="14"/>
                      <w:lang w:eastAsia="es-MX"/>
                    </w:rPr>
                  </w:pPr>
                  <w:r w:rsidRPr="00CC2DEC">
                    <w:rPr>
                      <w:rFonts w:ascii="Arial Narrow" w:hAnsi="Arial Narrow"/>
                      <w:b/>
                      <w:bCs/>
                      <w:sz w:val="14"/>
                      <w:szCs w:val="14"/>
                      <w:lang w:eastAsia="es-MX"/>
                    </w:rPr>
                    <w:t>ESP</w:t>
                  </w:r>
                </w:p>
              </w:tc>
              <w:tc>
                <w:tcPr>
                  <w:tcW w:w="410" w:type="pct"/>
                  <w:vMerge w:val="restart"/>
                  <w:shd w:val="clear" w:color="333399" w:fill="003366"/>
                  <w:noWrap/>
                  <w:vAlign w:val="center"/>
                  <w:hideMark/>
                </w:tcPr>
                <w:p w:rsidR="000352B1" w:rsidRPr="00CC2DEC" w:rsidRDefault="000352B1" w:rsidP="00A44DBE">
                  <w:pPr>
                    <w:jc w:val="center"/>
                    <w:rPr>
                      <w:rFonts w:ascii="Arial Narrow" w:hAnsi="Arial Narrow"/>
                      <w:b/>
                      <w:bCs/>
                      <w:sz w:val="14"/>
                      <w:szCs w:val="14"/>
                      <w:lang w:eastAsia="es-MX"/>
                    </w:rPr>
                  </w:pPr>
                  <w:r w:rsidRPr="00CC2DEC">
                    <w:rPr>
                      <w:rFonts w:ascii="Arial Narrow" w:hAnsi="Arial Narrow"/>
                      <w:b/>
                      <w:bCs/>
                      <w:sz w:val="14"/>
                      <w:szCs w:val="14"/>
                      <w:lang w:eastAsia="es-MX"/>
                    </w:rPr>
                    <w:t>DIF</w:t>
                  </w:r>
                </w:p>
              </w:tc>
              <w:tc>
                <w:tcPr>
                  <w:tcW w:w="410" w:type="pct"/>
                  <w:vMerge w:val="restart"/>
                  <w:shd w:val="clear" w:color="333399" w:fill="003366"/>
                  <w:noWrap/>
                  <w:vAlign w:val="center"/>
                  <w:hideMark/>
                </w:tcPr>
                <w:p w:rsidR="000352B1" w:rsidRPr="00CC2DEC" w:rsidRDefault="000352B1" w:rsidP="00A44DBE">
                  <w:pPr>
                    <w:jc w:val="center"/>
                    <w:rPr>
                      <w:rFonts w:ascii="Arial Narrow" w:hAnsi="Arial Narrow"/>
                      <w:b/>
                      <w:bCs/>
                      <w:sz w:val="14"/>
                      <w:szCs w:val="14"/>
                      <w:lang w:eastAsia="es-MX"/>
                    </w:rPr>
                  </w:pPr>
                  <w:r w:rsidRPr="00CC2DEC">
                    <w:rPr>
                      <w:rFonts w:ascii="Arial Narrow" w:hAnsi="Arial Narrow"/>
                      <w:b/>
                      <w:bCs/>
                      <w:sz w:val="14"/>
                      <w:szCs w:val="14"/>
                      <w:lang w:eastAsia="es-MX"/>
                    </w:rPr>
                    <w:t>VAR</w:t>
                  </w:r>
                </w:p>
              </w:tc>
              <w:tc>
                <w:tcPr>
                  <w:tcW w:w="1907" w:type="pct"/>
                  <w:vMerge w:val="restart"/>
                  <w:shd w:val="clear" w:color="333399" w:fill="003366"/>
                  <w:vAlign w:val="center"/>
                  <w:hideMark/>
                </w:tcPr>
                <w:p w:rsidR="000352B1" w:rsidRPr="00CC2DEC" w:rsidRDefault="000352B1" w:rsidP="00A44DBE">
                  <w:pPr>
                    <w:jc w:val="center"/>
                    <w:rPr>
                      <w:rFonts w:ascii="Arial Narrow" w:hAnsi="Arial Narrow"/>
                      <w:b/>
                      <w:bCs/>
                      <w:sz w:val="14"/>
                      <w:szCs w:val="14"/>
                      <w:lang w:eastAsia="es-MX"/>
                    </w:rPr>
                  </w:pPr>
                  <w:r w:rsidRPr="00CC2DEC">
                    <w:rPr>
                      <w:rFonts w:ascii="Arial Narrow" w:hAnsi="Arial Narrow"/>
                      <w:b/>
                      <w:bCs/>
                      <w:sz w:val="14"/>
                      <w:szCs w:val="14"/>
                      <w:lang w:eastAsia="es-MX"/>
                    </w:rPr>
                    <w:t>DESCRIPCION</w:t>
                  </w:r>
                </w:p>
              </w:tc>
              <w:tc>
                <w:tcPr>
                  <w:tcW w:w="1042" w:type="pct"/>
                  <w:gridSpan w:val="3"/>
                  <w:shd w:val="clear" w:color="333399" w:fill="003366"/>
                  <w:noWrap/>
                  <w:vAlign w:val="center"/>
                  <w:hideMark/>
                </w:tcPr>
                <w:p w:rsidR="000352B1" w:rsidRPr="00CC2DEC" w:rsidRDefault="000352B1" w:rsidP="00A44DBE">
                  <w:pPr>
                    <w:jc w:val="center"/>
                    <w:rPr>
                      <w:rFonts w:ascii="Arial Narrow" w:hAnsi="Arial Narrow"/>
                      <w:b/>
                      <w:bCs/>
                      <w:sz w:val="14"/>
                      <w:szCs w:val="14"/>
                      <w:lang w:eastAsia="es-MX"/>
                    </w:rPr>
                  </w:pPr>
                  <w:r w:rsidRPr="00CC2DEC">
                    <w:rPr>
                      <w:rFonts w:ascii="Arial Narrow" w:hAnsi="Arial Narrow"/>
                      <w:b/>
                      <w:bCs/>
                      <w:sz w:val="14"/>
                      <w:szCs w:val="14"/>
                      <w:lang w:eastAsia="es-MX"/>
                    </w:rPr>
                    <w:t>PRESENTACION</w:t>
                  </w:r>
                </w:p>
              </w:tc>
            </w:tr>
            <w:tr w:rsidR="000352B1" w:rsidRPr="00CC2DEC" w:rsidTr="00EB4B1B">
              <w:trPr>
                <w:trHeight w:val="300"/>
              </w:trPr>
              <w:tc>
                <w:tcPr>
                  <w:tcW w:w="410" w:type="pct"/>
                  <w:vMerge/>
                  <w:vAlign w:val="center"/>
                  <w:hideMark/>
                </w:tcPr>
                <w:p w:rsidR="000352B1" w:rsidRPr="00CC2DEC" w:rsidRDefault="000352B1" w:rsidP="00A44DBE">
                  <w:pPr>
                    <w:rPr>
                      <w:rFonts w:ascii="Arial Narrow" w:hAnsi="Arial Narrow"/>
                      <w:b/>
                      <w:bCs/>
                      <w:sz w:val="14"/>
                      <w:szCs w:val="14"/>
                      <w:lang w:eastAsia="es-MX"/>
                    </w:rPr>
                  </w:pPr>
                </w:p>
              </w:tc>
              <w:tc>
                <w:tcPr>
                  <w:tcW w:w="410" w:type="pct"/>
                  <w:vMerge/>
                  <w:vAlign w:val="center"/>
                  <w:hideMark/>
                </w:tcPr>
                <w:p w:rsidR="000352B1" w:rsidRPr="00CC2DEC" w:rsidRDefault="000352B1" w:rsidP="00A44DBE">
                  <w:pPr>
                    <w:rPr>
                      <w:rFonts w:ascii="Arial Narrow" w:hAnsi="Arial Narrow"/>
                      <w:b/>
                      <w:bCs/>
                      <w:sz w:val="14"/>
                      <w:szCs w:val="14"/>
                      <w:lang w:eastAsia="es-MX"/>
                    </w:rPr>
                  </w:pPr>
                </w:p>
              </w:tc>
              <w:tc>
                <w:tcPr>
                  <w:tcW w:w="410" w:type="pct"/>
                  <w:vMerge/>
                  <w:vAlign w:val="center"/>
                  <w:hideMark/>
                </w:tcPr>
                <w:p w:rsidR="000352B1" w:rsidRPr="00CC2DEC" w:rsidRDefault="000352B1" w:rsidP="00A44DBE">
                  <w:pPr>
                    <w:rPr>
                      <w:rFonts w:ascii="Arial Narrow" w:hAnsi="Arial Narrow"/>
                      <w:b/>
                      <w:bCs/>
                      <w:sz w:val="14"/>
                      <w:szCs w:val="14"/>
                      <w:lang w:eastAsia="es-MX"/>
                    </w:rPr>
                  </w:pPr>
                </w:p>
              </w:tc>
              <w:tc>
                <w:tcPr>
                  <w:tcW w:w="410" w:type="pct"/>
                  <w:vMerge/>
                  <w:vAlign w:val="center"/>
                  <w:hideMark/>
                </w:tcPr>
                <w:p w:rsidR="000352B1" w:rsidRPr="00CC2DEC" w:rsidRDefault="000352B1" w:rsidP="00A44DBE">
                  <w:pPr>
                    <w:rPr>
                      <w:rFonts w:ascii="Arial Narrow" w:hAnsi="Arial Narrow"/>
                      <w:b/>
                      <w:bCs/>
                      <w:sz w:val="14"/>
                      <w:szCs w:val="14"/>
                      <w:lang w:eastAsia="es-MX"/>
                    </w:rPr>
                  </w:pPr>
                </w:p>
              </w:tc>
              <w:tc>
                <w:tcPr>
                  <w:tcW w:w="410" w:type="pct"/>
                  <w:vMerge/>
                  <w:vAlign w:val="center"/>
                  <w:hideMark/>
                </w:tcPr>
                <w:p w:rsidR="000352B1" w:rsidRPr="00CC2DEC" w:rsidRDefault="000352B1" w:rsidP="00A44DBE">
                  <w:pPr>
                    <w:rPr>
                      <w:rFonts w:ascii="Arial Narrow" w:hAnsi="Arial Narrow"/>
                      <w:b/>
                      <w:bCs/>
                      <w:sz w:val="14"/>
                      <w:szCs w:val="14"/>
                      <w:lang w:eastAsia="es-MX"/>
                    </w:rPr>
                  </w:pPr>
                </w:p>
              </w:tc>
              <w:tc>
                <w:tcPr>
                  <w:tcW w:w="1907" w:type="pct"/>
                  <w:vMerge/>
                  <w:vAlign w:val="center"/>
                  <w:hideMark/>
                </w:tcPr>
                <w:p w:rsidR="000352B1" w:rsidRPr="00CC2DEC" w:rsidRDefault="000352B1" w:rsidP="00A44DBE">
                  <w:pPr>
                    <w:rPr>
                      <w:rFonts w:ascii="Arial Narrow" w:hAnsi="Arial Narrow"/>
                      <w:b/>
                      <w:bCs/>
                      <w:sz w:val="14"/>
                      <w:szCs w:val="14"/>
                      <w:lang w:eastAsia="es-MX"/>
                    </w:rPr>
                  </w:pPr>
                </w:p>
              </w:tc>
              <w:tc>
                <w:tcPr>
                  <w:tcW w:w="271" w:type="pct"/>
                  <w:shd w:val="clear" w:color="333399" w:fill="003366"/>
                  <w:noWrap/>
                  <w:vAlign w:val="center"/>
                  <w:hideMark/>
                </w:tcPr>
                <w:p w:rsidR="000352B1" w:rsidRPr="00CC2DEC" w:rsidRDefault="000352B1" w:rsidP="00A44DBE">
                  <w:pPr>
                    <w:jc w:val="center"/>
                    <w:rPr>
                      <w:rFonts w:ascii="Arial Narrow" w:hAnsi="Arial Narrow"/>
                      <w:b/>
                      <w:bCs/>
                      <w:sz w:val="14"/>
                      <w:szCs w:val="14"/>
                      <w:lang w:eastAsia="es-MX"/>
                    </w:rPr>
                  </w:pPr>
                  <w:r w:rsidRPr="00CC2DEC">
                    <w:rPr>
                      <w:rFonts w:ascii="Arial Narrow" w:hAnsi="Arial Narrow"/>
                      <w:b/>
                      <w:bCs/>
                      <w:sz w:val="14"/>
                      <w:szCs w:val="14"/>
                      <w:lang w:eastAsia="es-MX"/>
                    </w:rPr>
                    <w:t>UNI</w:t>
                  </w:r>
                </w:p>
              </w:tc>
              <w:tc>
                <w:tcPr>
                  <w:tcW w:w="417" w:type="pct"/>
                  <w:shd w:val="clear" w:color="333399" w:fill="003366"/>
                  <w:noWrap/>
                  <w:vAlign w:val="center"/>
                  <w:hideMark/>
                </w:tcPr>
                <w:p w:rsidR="000352B1" w:rsidRPr="00CC2DEC" w:rsidRDefault="000352B1" w:rsidP="00A44DBE">
                  <w:pPr>
                    <w:jc w:val="center"/>
                    <w:rPr>
                      <w:rFonts w:ascii="Arial Narrow" w:hAnsi="Arial Narrow"/>
                      <w:b/>
                      <w:bCs/>
                      <w:sz w:val="14"/>
                      <w:szCs w:val="14"/>
                      <w:lang w:eastAsia="es-MX"/>
                    </w:rPr>
                  </w:pPr>
                  <w:r w:rsidRPr="00CC2DEC">
                    <w:rPr>
                      <w:rFonts w:ascii="Arial Narrow" w:hAnsi="Arial Narrow"/>
                      <w:b/>
                      <w:bCs/>
                      <w:sz w:val="14"/>
                      <w:szCs w:val="14"/>
                      <w:lang w:eastAsia="es-MX"/>
                    </w:rPr>
                    <w:t>CANT</w:t>
                  </w:r>
                </w:p>
              </w:tc>
              <w:tc>
                <w:tcPr>
                  <w:tcW w:w="354" w:type="pct"/>
                  <w:shd w:val="clear" w:color="333399" w:fill="003366"/>
                  <w:noWrap/>
                  <w:vAlign w:val="center"/>
                  <w:hideMark/>
                </w:tcPr>
                <w:p w:rsidR="000352B1" w:rsidRPr="00CC2DEC" w:rsidRDefault="000352B1" w:rsidP="00A44DBE">
                  <w:pPr>
                    <w:jc w:val="center"/>
                    <w:rPr>
                      <w:rFonts w:ascii="Arial Narrow" w:hAnsi="Arial Narrow"/>
                      <w:b/>
                      <w:bCs/>
                      <w:sz w:val="14"/>
                      <w:szCs w:val="14"/>
                      <w:lang w:eastAsia="es-MX"/>
                    </w:rPr>
                  </w:pPr>
                  <w:r w:rsidRPr="00CC2DEC">
                    <w:rPr>
                      <w:rFonts w:ascii="Arial Narrow" w:hAnsi="Arial Narrow"/>
                      <w:b/>
                      <w:bCs/>
                      <w:sz w:val="14"/>
                      <w:szCs w:val="14"/>
                      <w:lang w:eastAsia="es-MX"/>
                    </w:rPr>
                    <w:t>TIPO</w:t>
                  </w:r>
                </w:p>
              </w:tc>
            </w:tr>
            <w:tr w:rsidR="000352B1" w:rsidRPr="00CC2DEC" w:rsidTr="00EB4B1B">
              <w:trPr>
                <w:trHeight w:val="1865"/>
              </w:trPr>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060</w:t>
                  </w:r>
                </w:p>
              </w:tc>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155</w:t>
                  </w:r>
                </w:p>
              </w:tc>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0015</w:t>
                  </w:r>
                </w:p>
              </w:tc>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13</w:t>
                  </w:r>
                </w:p>
              </w:tc>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01</w:t>
                  </w:r>
                </w:p>
              </w:tc>
              <w:tc>
                <w:tcPr>
                  <w:tcW w:w="1907" w:type="pct"/>
                  <w:shd w:val="clear" w:color="auto" w:fill="auto"/>
                  <w:hideMark/>
                </w:tcPr>
                <w:p w:rsidR="000352B1" w:rsidRPr="00CC2DEC" w:rsidRDefault="000352B1" w:rsidP="00A44DBE">
                  <w:pPr>
                    <w:rPr>
                      <w:rFonts w:ascii="Arial Narrow" w:hAnsi="Arial Narrow"/>
                      <w:sz w:val="14"/>
                      <w:szCs w:val="14"/>
                      <w:lang w:eastAsia="es-MX"/>
                    </w:rPr>
                  </w:pPr>
                  <w:r w:rsidRPr="00CC2DEC">
                    <w:rPr>
                      <w:rFonts w:ascii="Arial Narrow" w:hAnsi="Arial Narrow"/>
                      <w:sz w:val="14"/>
                      <w:szCs w:val="14"/>
                      <w:lang w:eastAsia="es-MX"/>
                    </w:rPr>
                    <w:t>CAMPOS QUIRURGICOS DE INCISION SIN IODOPOVIDONA. COMPUESTO DE UNA PELICULA IMPERMEABLE; DE POLIESTER O POLIURETANO TRANSPARENTE, CON ADHESIVO GRADO MEDICO AUTOADHERIBLES, HIPOALERGENICO. MEDIDAS 56 A 85 CM X 84 A 90. SE INCLUYEN MEDIDAS INTERMEDIAS ESTERILES Y DESECHABLES EN EMPAQUE INDIVIDUAL. ENVASE CON 10 PIEZAS. LAS MEDIDAS LAS SELECCIONARA LA UNIDAD MEDICA DE ACUERDO A SUS NECESIDADES.</w:t>
                  </w:r>
                </w:p>
              </w:tc>
              <w:tc>
                <w:tcPr>
                  <w:tcW w:w="271"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ENV</w:t>
                  </w:r>
                </w:p>
              </w:tc>
              <w:tc>
                <w:tcPr>
                  <w:tcW w:w="417"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10</w:t>
                  </w:r>
                </w:p>
              </w:tc>
              <w:tc>
                <w:tcPr>
                  <w:tcW w:w="354"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PZA</w:t>
                  </w:r>
                </w:p>
              </w:tc>
            </w:tr>
            <w:tr w:rsidR="000352B1" w:rsidRPr="00CC2DEC" w:rsidTr="00EB4B1B">
              <w:trPr>
                <w:trHeight w:val="531"/>
              </w:trPr>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lastRenderedPageBreak/>
                    <w:t>060</w:t>
                  </w:r>
                </w:p>
              </w:tc>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461</w:t>
                  </w:r>
                </w:p>
              </w:tc>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0154</w:t>
                  </w:r>
                </w:p>
              </w:tc>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12</w:t>
                  </w:r>
                </w:p>
              </w:tc>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01</w:t>
                  </w:r>
                </w:p>
              </w:tc>
              <w:tc>
                <w:tcPr>
                  <w:tcW w:w="1907" w:type="pct"/>
                  <w:shd w:val="clear" w:color="auto" w:fill="auto"/>
                  <w:hideMark/>
                </w:tcPr>
                <w:p w:rsidR="000352B1" w:rsidRPr="00CC2DEC" w:rsidRDefault="000352B1" w:rsidP="00A44DBE">
                  <w:pPr>
                    <w:rPr>
                      <w:rFonts w:ascii="Arial Narrow" w:hAnsi="Arial Narrow"/>
                      <w:sz w:val="14"/>
                      <w:szCs w:val="14"/>
                      <w:lang w:eastAsia="es-MX"/>
                    </w:rPr>
                  </w:pPr>
                  <w:r w:rsidRPr="00CC2DEC">
                    <w:rPr>
                      <w:rFonts w:ascii="Arial Narrow" w:hAnsi="Arial Narrow"/>
                      <w:sz w:val="14"/>
                      <w:szCs w:val="14"/>
                      <w:lang w:eastAsia="es-MX"/>
                    </w:rPr>
                    <w:t>GUATAS. DE TELA NO TEJIDA, DE ALGODON 100% O MEZCLAS DE FIBRAS DE ALGODON Y FIBRAS ARTIFICIALES Y/O SINTETICAS. LONGITUD 5 M. ANCHO: 10 CM.</w:t>
                  </w:r>
                </w:p>
              </w:tc>
              <w:tc>
                <w:tcPr>
                  <w:tcW w:w="271"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ENV</w:t>
                  </w:r>
                </w:p>
              </w:tc>
              <w:tc>
                <w:tcPr>
                  <w:tcW w:w="417"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24</w:t>
                  </w:r>
                </w:p>
              </w:tc>
              <w:tc>
                <w:tcPr>
                  <w:tcW w:w="354"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PZA</w:t>
                  </w:r>
                </w:p>
              </w:tc>
            </w:tr>
            <w:tr w:rsidR="000352B1" w:rsidRPr="00CC2DEC" w:rsidTr="00EB4B1B">
              <w:trPr>
                <w:trHeight w:val="583"/>
              </w:trPr>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060</w:t>
                  </w:r>
                </w:p>
              </w:tc>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461</w:t>
                  </w:r>
                </w:p>
              </w:tc>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0162</w:t>
                  </w:r>
                </w:p>
              </w:tc>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12</w:t>
                  </w:r>
                </w:p>
              </w:tc>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01</w:t>
                  </w:r>
                </w:p>
              </w:tc>
              <w:tc>
                <w:tcPr>
                  <w:tcW w:w="1907" w:type="pct"/>
                  <w:shd w:val="clear" w:color="auto" w:fill="auto"/>
                  <w:hideMark/>
                </w:tcPr>
                <w:p w:rsidR="000352B1" w:rsidRPr="00CC2DEC" w:rsidRDefault="000352B1" w:rsidP="00A44DBE">
                  <w:pPr>
                    <w:rPr>
                      <w:rFonts w:ascii="Arial Narrow" w:hAnsi="Arial Narrow"/>
                      <w:sz w:val="14"/>
                      <w:szCs w:val="14"/>
                      <w:lang w:eastAsia="es-MX"/>
                    </w:rPr>
                  </w:pPr>
                  <w:r w:rsidRPr="00CC2DEC">
                    <w:rPr>
                      <w:rFonts w:ascii="Arial Narrow" w:hAnsi="Arial Narrow"/>
                      <w:sz w:val="14"/>
                      <w:szCs w:val="14"/>
                      <w:lang w:eastAsia="es-MX"/>
                    </w:rPr>
                    <w:t>GUATAS. DE TELA NO TEJIDA, DE ALGODON 100% O MEZCLAS DE FIBRAS DE ALGODON Y FIBRAS ARTIFICIALES Y/O SINTETICAS. LONGITUD 5 M. ANCHO: 15 CM.</w:t>
                  </w:r>
                </w:p>
              </w:tc>
              <w:tc>
                <w:tcPr>
                  <w:tcW w:w="271"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ENV</w:t>
                  </w:r>
                </w:p>
              </w:tc>
              <w:tc>
                <w:tcPr>
                  <w:tcW w:w="417"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24</w:t>
                  </w:r>
                </w:p>
              </w:tc>
              <w:tc>
                <w:tcPr>
                  <w:tcW w:w="354"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PZA</w:t>
                  </w:r>
                </w:p>
              </w:tc>
            </w:tr>
            <w:tr w:rsidR="000352B1" w:rsidRPr="00CC2DEC" w:rsidTr="00EB4B1B">
              <w:trPr>
                <w:trHeight w:val="648"/>
              </w:trPr>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060</w:t>
                  </w:r>
                </w:p>
              </w:tc>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461</w:t>
                  </w:r>
                </w:p>
              </w:tc>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0188</w:t>
                  </w:r>
                </w:p>
              </w:tc>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12</w:t>
                  </w:r>
                </w:p>
              </w:tc>
              <w:tc>
                <w:tcPr>
                  <w:tcW w:w="410"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01</w:t>
                  </w:r>
                </w:p>
              </w:tc>
              <w:tc>
                <w:tcPr>
                  <w:tcW w:w="1907" w:type="pct"/>
                  <w:shd w:val="clear" w:color="auto" w:fill="auto"/>
                  <w:hideMark/>
                </w:tcPr>
                <w:p w:rsidR="000352B1" w:rsidRPr="00CC2DEC" w:rsidRDefault="000352B1" w:rsidP="00A44DBE">
                  <w:pPr>
                    <w:rPr>
                      <w:rFonts w:ascii="Arial Narrow" w:hAnsi="Arial Narrow"/>
                      <w:sz w:val="14"/>
                      <w:szCs w:val="14"/>
                      <w:lang w:eastAsia="es-MX"/>
                    </w:rPr>
                  </w:pPr>
                  <w:r w:rsidRPr="00CC2DEC">
                    <w:rPr>
                      <w:rFonts w:ascii="Arial Narrow" w:hAnsi="Arial Narrow"/>
                      <w:sz w:val="14"/>
                      <w:szCs w:val="14"/>
                      <w:lang w:eastAsia="es-MX"/>
                    </w:rPr>
                    <w:t>GUATAS. DE TELA NO TEJIDA, DE ALGODON 100% O MEZCLAS DE FIBRAS DE ALGODON Y FIBRAS ARTIFICIALES Y/O SINTETICAS. LONGITUD 5 M. ANCHO: 20 CM.</w:t>
                  </w:r>
                </w:p>
              </w:tc>
              <w:tc>
                <w:tcPr>
                  <w:tcW w:w="271"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ENV</w:t>
                  </w:r>
                </w:p>
              </w:tc>
              <w:tc>
                <w:tcPr>
                  <w:tcW w:w="417"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24</w:t>
                  </w:r>
                </w:p>
              </w:tc>
              <w:tc>
                <w:tcPr>
                  <w:tcW w:w="354" w:type="pct"/>
                  <w:shd w:val="clear" w:color="auto" w:fill="auto"/>
                  <w:noWrap/>
                  <w:hideMark/>
                </w:tcPr>
                <w:p w:rsidR="000352B1" w:rsidRPr="00CC2DEC" w:rsidRDefault="000352B1" w:rsidP="00A44DBE">
                  <w:pPr>
                    <w:jc w:val="center"/>
                    <w:rPr>
                      <w:rFonts w:ascii="Arial Narrow" w:hAnsi="Arial Narrow"/>
                      <w:sz w:val="14"/>
                      <w:szCs w:val="14"/>
                      <w:lang w:eastAsia="es-MX"/>
                    </w:rPr>
                  </w:pPr>
                  <w:r w:rsidRPr="00CC2DEC">
                    <w:rPr>
                      <w:rFonts w:ascii="Arial Narrow" w:hAnsi="Arial Narrow"/>
                      <w:sz w:val="14"/>
                      <w:szCs w:val="14"/>
                      <w:lang w:eastAsia="es-MX"/>
                    </w:rPr>
                    <w:t>PZA</w:t>
                  </w:r>
                </w:p>
              </w:tc>
            </w:tr>
          </w:tbl>
          <w:p w:rsidR="000352B1" w:rsidRPr="00CC2DEC"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b/>
              </w:rPr>
            </w:pPr>
          </w:p>
        </w:tc>
      </w:tr>
      <w:tr w:rsidR="000352B1" w:rsidRPr="00CC2DEC" w:rsidTr="00EB4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rsidR="000352B1" w:rsidRPr="005E7A7E" w:rsidRDefault="000352B1" w:rsidP="00A44DBE">
            <w:pPr>
              <w:rPr>
                <w:rFonts w:ascii="Arial Narrow" w:hAnsi="Arial Narrow"/>
              </w:rPr>
            </w:pPr>
            <w:r w:rsidRPr="005E7A7E">
              <w:rPr>
                <w:rFonts w:ascii="Arial Narrow" w:hAnsi="Arial Narrow"/>
              </w:rPr>
              <w:lastRenderedPageBreak/>
              <w:t>COMPLEMENTO DEL ANEXO  1</w:t>
            </w:r>
          </w:p>
          <w:p w:rsidR="000352B1" w:rsidRPr="005E7A7E" w:rsidRDefault="000352B1" w:rsidP="00A44DBE">
            <w:pPr>
              <w:rPr>
                <w:rFonts w:ascii="Arial Narrow" w:hAnsi="Arial Narrow"/>
              </w:rPr>
            </w:pPr>
          </w:p>
          <w:p w:rsidR="000352B1" w:rsidRPr="005E7A7E" w:rsidRDefault="000352B1" w:rsidP="00A44DBE">
            <w:pPr>
              <w:rPr>
                <w:rFonts w:ascii="Arial Narrow" w:hAnsi="Arial Narrow"/>
              </w:rPr>
            </w:pPr>
            <w:r w:rsidRPr="005E7A7E">
              <w:rPr>
                <w:rFonts w:ascii="Arial Narrow" w:hAnsi="Arial Narrow"/>
              </w:rPr>
              <w:t>PESTAÑA “BOMBAS DE INFUSIÓN”</w:t>
            </w:r>
          </w:p>
        </w:tc>
        <w:tc>
          <w:tcPr>
            <w:tcW w:w="5244" w:type="dxa"/>
            <w:gridSpan w:val="2"/>
          </w:tcPr>
          <w:p w:rsidR="000352B1" w:rsidRPr="005E7A7E"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b/>
              </w:rPr>
            </w:pPr>
          </w:p>
        </w:tc>
        <w:tc>
          <w:tcPr>
            <w:tcW w:w="7513" w:type="dxa"/>
          </w:tcPr>
          <w:p w:rsidR="000352B1" w:rsidRPr="005E7A7E"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b/>
              </w:rPr>
            </w:pPr>
            <w:r w:rsidRPr="005E7A7E">
              <w:rPr>
                <w:rFonts w:ascii="Arial Narrow" w:hAnsi="Arial Narrow"/>
                <w:b/>
              </w:rPr>
              <w:t>SE SUSTITUYE:</w:t>
            </w:r>
          </w:p>
          <w:p w:rsidR="000352B1" w:rsidRPr="005E7A7E"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b/>
              </w:rPr>
            </w:pPr>
          </w:p>
          <w:p w:rsidR="000352B1" w:rsidRPr="00CC2DEC"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r w:rsidRPr="005E7A7E">
              <w:rPr>
                <w:rFonts w:ascii="Arial Narrow" w:hAnsi="Arial Narrow"/>
              </w:rPr>
              <w:t>LA PESTAÑA “BOMBAS DE INFUSIÓN”, SE INCLUYE EN EL ARCHIVO DEL ANEXO 1 REQUERIMIENTO EN EXCEL</w:t>
            </w:r>
          </w:p>
        </w:tc>
      </w:tr>
      <w:tr w:rsidR="000352B1" w:rsidRPr="00CC2DEC" w:rsidTr="00EB4B1B">
        <w:tc>
          <w:tcPr>
            <w:cnfStyle w:val="001000000000" w:firstRow="0" w:lastRow="0" w:firstColumn="1" w:lastColumn="0" w:oddVBand="0" w:evenVBand="0" w:oddHBand="0" w:evenHBand="0" w:firstRowFirstColumn="0" w:firstRowLastColumn="0" w:lastRowFirstColumn="0" w:lastRowLastColumn="0"/>
            <w:tcW w:w="1668" w:type="dxa"/>
          </w:tcPr>
          <w:p w:rsidR="000352B1" w:rsidRPr="005E7A7E" w:rsidRDefault="000352B1" w:rsidP="00A44DBE">
            <w:pPr>
              <w:rPr>
                <w:rFonts w:ascii="Arial Narrow" w:hAnsi="Arial Narrow"/>
              </w:rPr>
            </w:pPr>
            <w:r>
              <w:rPr>
                <w:rFonts w:ascii="Arial Narrow" w:hAnsi="Arial Narrow"/>
              </w:rPr>
              <w:t xml:space="preserve">ANEXO 2 </w:t>
            </w:r>
          </w:p>
        </w:tc>
        <w:tc>
          <w:tcPr>
            <w:tcW w:w="5244" w:type="dxa"/>
            <w:gridSpan w:val="2"/>
          </w:tcPr>
          <w:p w:rsidR="000352B1" w:rsidRPr="006A3095" w:rsidRDefault="000352B1" w:rsidP="00A44DBE">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A3095">
              <w:rPr>
                <w:rFonts w:ascii="Arial" w:hAnsi="Arial" w:cs="Arial"/>
                <w:b/>
                <w:bCs/>
              </w:rPr>
              <w:t>CAPACITACIÓN.- BOMBAS DE INFUSIÓN</w:t>
            </w:r>
          </w:p>
          <w:p w:rsidR="000352B1" w:rsidRPr="006A3095" w:rsidRDefault="000352B1" w:rsidP="00A44DBE">
            <w:pPr>
              <w:ind w:right="191"/>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rsidR="000352B1" w:rsidRPr="00305477" w:rsidRDefault="000352B1" w:rsidP="00305477">
            <w:pPr>
              <w:ind w:right="191"/>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6A3095">
              <w:rPr>
                <w:rFonts w:ascii="Arial" w:hAnsi="Arial" w:cs="Arial"/>
              </w:rPr>
              <w:t>d) El licitante adjudicado deberá proporcionar durante la vigencia del contrato de prestación de servicios sin costo extra para el IMSS, la capacitación que se requiera para el manejo y funcionamiento de los equipos.</w:t>
            </w:r>
          </w:p>
        </w:tc>
        <w:tc>
          <w:tcPr>
            <w:tcW w:w="7513" w:type="dxa"/>
          </w:tcPr>
          <w:p w:rsidR="000352B1" w:rsidRPr="006A3095" w:rsidRDefault="000352B1" w:rsidP="00A44DBE">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A3095">
              <w:rPr>
                <w:rFonts w:ascii="Arial" w:hAnsi="Arial" w:cs="Arial"/>
                <w:b/>
                <w:bCs/>
              </w:rPr>
              <w:t>CAPACITACIÓN.- BOMBAS DE INFUSIÓN</w:t>
            </w:r>
          </w:p>
          <w:p w:rsidR="000352B1" w:rsidRPr="006A3095" w:rsidRDefault="000352B1" w:rsidP="00A44DBE">
            <w:pPr>
              <w:ind w:right="191"/>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rsidR="000352B1" w:rsidRPr="006A3095" w:rsidRDefault="000352B1" w:rsidP="00A44DBE">
            <w:pPr>
              <w:ind w:right="191"/>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6A3095">
              <w:rPr>
                <w:rFonts w:ascii="Arial" w:hAnsi="Arial" w:cs="Arial"/>
              </w:rPr>
              <w:t>d) El licitante adjudicado deberá proporcionar durante la vigencia del contrato sin costo extra para el IMSS, la capacitación que se requiera para el manejo y funcionamiento de los equipos.</w:t>
            </w:r>
          </w:p>
          <w:p w:rsidR="000352B1" w:rsidRPr="005E7A7E" w:rsidRDefault="000352B1" w:rsidP="00A44DBE">
            <w:pPr>
              <w:jc w:val="both"/>
              <w:cnfStyle w:val="000000000000" w:firstRow="0" w:lastRow="0" w:firstColumn="0" w:lastColumn="0" w:oddVBand="0" w:evenVBand="0" w:oddHBand="0" w:evenHBand="0" w:firstRowFirstColumn="0" w:firstRowLastColumn="0" w:lastRowFirstColumn="0" w:lastRowLastColumn="0"/>
              <w:rPr>
                <w:rFonts w:ascii="Arial Narrow" w:hAnsi="Arial Narrow"/>
                <w:b/>
              </w:rPr>
            </w:pPr>
          </w:p>
        </w:tc>
      </w:tr>
      <w:tr w:rsidR="000352B1" w:rsidRPr="0002592F" w:rsidTr="00EB4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6" w:type="dxa"/>
            <w:gridSpan w:val="2"/>
          </w:tcPr>
          <w:p w:rsidR="000352B1" w:rsidRPr="0002592F" w:rsidRDefault="000352B1" w:rsidP="00A44DBE">
            <w:pPr>
              <w:pStyle w:val="Ttulo1"/>
              <w:tabs>
                <w:tab w:val="clear" w:pos="432"/>
              </w:tabs>
              <w:ind w:left="0" w:firstLine="0"/>
              <w:jc w:val="left"/>
              <w:outlineLvl w:val="0"/>
              <w:rPr>
                <w:rFonts w:ascii="Arial Narrow" w:hAnsi="Arial Narrow" w:cs="Arial"/>
                <w:b/>
                <w:lang w:val="es-ES_tradnl"/>
              </w:rPr>
            </w:pPr>
            <w:bookmarkStart w:id="4" w:name="_Toc367205763"/>
            <w:bookmarkStart w:id="5" w:name="_Toc428378504"/>
            <w:r w:rsidRPr="0002592F">
              <w:rPr>
                <w:rFonts w:ascii="Arial Narrow" w:hAnsi="Arial Narrow" w:cs="Arial"/>
                <w:b/>
                <w:lang w:val="es-ES_tradnl"/>
              </w:rPr>
              <w:lastRenderedPageBreak/>
              <w:t>3. FO</w:t>
            </w:r>
            <w:r w:rsidRPr="0002592F">
              <w:rPr>
                <w:rFonts w:ascii="Arial Narrow" w:eastAsia="Apple SD 산돌고딕 Neo 일반체" w:hAnsi="Arial Narrow" w:cs="Arial"/>
                <w:b/>
                <w:lang w:val="es-ES_tradnl"/>
              </w:rPr>
              <w:t>R</w:t>
            </w:r>
            <w:r w:rsidRPr="0002592F">
              <w:rPr>
                <w:rFonts w:ascii="Arial Narrow" w:hAnsi="Arial Narrow" w:cs="Arial"/>
                <w:b/>
                <w:lang w:val="es-ES_tradnl"/>
              </w:rPr>
              <w:t>MA Y TÉRMINOS QUE REGIRÁN LOS DIVERSOS ACTOS DE LA LICITACIÓN.</w:t>
            </w:r>
            <w:bookmarkEnd w:id="4"/>
            <w:bookmarkEnd w:id="5"/>
          </w:p>
          <w:p w:rsidR="000352B1" w:rsidRPr="0002592F" w:rsidRDefault="000352B1" w:rsidP="00A44DBE">
            <w:pPr>
              <w:rPr>
                <w:rFonts w:ascii="Arial Narrow" w:hAnsi="Arial Narrow"/>
                <w:lang w:val="es-ES_tradnl"/>
              </w:rPr>
            </w:pPr>
          </w:p>
          <w:p w:rsidR="000352B1" w:rsidRPr="0002592F" w:rsidRDefault="000352B1" w:rsidP="00A44DBE">
            <w:pPr>
              <w:pStyle w:val="Ttulo2"/>
              <w:numPr>
                <w:ilvl w:val="1"/>
                <w:numId w:val="0"/>
              </w:numPr>
              <w:jc w:val="left"/>
              <w:outlineLvl w:val="1"/>
              <w:rPr>
                <w:rFonts w:ascii="Arial Narrow" w:hAnsi="Arial Narrow" w:cs="Arial"/>
                <w:i w:val="0"/>
                <w:lang w:val="es-ES_tradnl"/>
              </w:rPr>
            </w:pPr>
            <w:bookmarkStart w:id="6" w:name="_Toc367205764"/>
            <w:bookmarkStart w:id="7" w:name="_Toc428378505"/>
            <w:r w:rsidRPr="0002592F">
              <w:rPr>
                <w:rFonts w:ascii="Arial Narrow" w:hAnsi="Arial Narrow" w:cs="Arial"/>
                <w:i w:val="0"/>
                <w:lang w:val="es-ES_tradnl"/>
              </w:rPr>
              <w:t>3.1 Fecha, hora y lugar para los actos de la licitación.</w:t>
            </w:r>
            <w:bookmarkEnd w:id="6"/>
            <w:bookmarkEnd w:id="7"/>
          </w:p>
          <w:p w:rsidR="000352B1" w:rsidRPr="0002592F" w:rsidRDefault="000352B1" w:rsidP="00A44DBE">
            <w:pPr>
              <w:rPr>
                <w:rFonts w:ascii="Arial Narrow" w:hAnsi="Arial Narrow"/>
                <w:lang w:val="es-ES_tradnl"/>
              </w:rPr>
            </w:pPr>
          </w:p>
        </w:tc>
        <w:tc>
          <w:tcPr>
            <w:tcW w:w="5226" w:type="dxa"/>
          </w:tcPr>
          <w:p w:rsidR="000352B1" w:rsidRPr="0002592F" w:rsidRDefault="000352B1" w:rsidP="00A44DBE">
            <w:pPr>
              <w:contextualSpacing/>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rPr>
            </w:pPr>
          </w:p>
          <w:p w:rsidR="000352B1" w:rsidRPr="0002592F" w:rsidRDefault="000352B1" w:rsidP="000352B1">
            <w:pPr>
              <w:numPr>
                <w:ilvl w:val="0"/>
                <w:numId w:val="9"/>
              </w:numPr>
              <w:suppressAutoHyphens w:val="0"/>
              <w:spacing w:after="200" w:line="276" w:lineRule="auto"/>
              <w:ind w:left="284" w:hanging="284"/>
              <w:contextualSpacing/>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rPr>
            </w:pPr>
            <w:r w:rsidRPr="0002592F">
              <w:rPr>
                <w:rFonts w:ascii="Arial Narrow" w:hAnsi="Arial Narrow" w:cs="Arial"/>
              </w:rPr>
              <w:t>Tratándose de la representación de una persona física o moral.</w:t>
            </w:r>
          </w:p>
          <w:p w:rsidR="000352B1" w:rsidRPr="0002592F" w:rsidRDefault="000352B1" w:rsidP="00A44DBE">
            <w:pPr>
              <w:contextualSpacing/>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rPr>
            </w:pPr>
          </w:p>
          <w:p w:rsidR="000352B1" w:rsidRPr="0002592F" w:rsidRDefault="000352B1" w:rsidP="000352B1">
            <w:pPr>
              <w:numPr>
                <w:ilvl w:val="0"/>
                <w:numId w:val="8"/>
              </w:numPr>
              <w:suppressAutoHyphens w:val="0"/>
              <w:spacing w:after="200" w:line="276" w:lineRule="auto"/>
              <w:contextualSpacing/>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rPr>
            </w:pPr>
            <w:r w:rsidRPr="0002592F">
              <w:rPr>
                <w:rFonts w:ascii="Arial Narrow" w:hAnsi="Arial Narrow" w:cs="Arial"/>
              </w:rPr>
              <w:t xml:space="preserve">“Carta Poder” firmada autógrafamente por la persona facultada, por quien lo acepta y la de los testigos como se señala en el modelo de </w:t>
            </w:r>
            <w:r w:rsidRPr="0002592F">
              <w:rPr>
                <w:rFonts w:ascii="Arial Narrow" w:hAnsi="Arial Narrow" w:cs="Arial"/>
                <w:b/>
              </w:rPr>
              <w:t>Anexo Número 4 (CUATRO)</w:t>
            </w:r>
            <w:r w:rsidRPr="0002592F">
              <w:rPr>
                <w:rFonts w:ascii="Arial Narrow" w:hAnsi="Arial Narrow" w:cs="Arial"/>
              </w:rPr>
              <w:t xml:space="preserve"> de la convocatoria a la licitación.</w:t>
            </w:r>
          </w:p>
          <w:p w:rsidR="000352B1" w:rsidRPr="0002592F"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rPr>
            </w:pPr>
          </w:p>
        </w:tc>
        <w:tc>
          <w:tcPr>
            <w:tcW w:w="7513" w:type="dxa"/>
          </w:tcPr>
          <w:p w:rsidR="000352B1" w:rsidRPr="0002592F" w:rsidRDefault="000352B1" w:rsidP="00A44DBE">
            <w:pPr>
              <w:contextualSpacing/>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rPr>
            </w:pPr>
          </w:p>
          <w:p w:rsidR="000352B1" w:rsidRPr="0002592F" w:rsidRDefault="000352B1" w:rsidP="000352B1">
            <w:pPr>
              <w:pStyle w:val="Prrafodelista"/>
              <w:numPr>
                <w:ilvl w:val="0"/>
                <w:numId w:val="10"/>
              </w:numPr>
              <w:suppressAutoHyphens w:val="0"/>
              <w:contextualSpacing/>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rPr>
            </w:pPr>
            <w:r w:rsidRPr="0002592F">
              <w:rPr>
                <w:rFonts w:ascii="Arial Narrow" w:hAnsi="Arial Narrow" w:cs="Arial"/>
              </w:rPr>
              <w:t>Tratándose de la representación de una persona física o moral.</w:t>
            </w:r>
          </w:p>
          <w:p w:rsidR="000352B1" w:rsidRPr="0002592F" w:rsidRDefault="000352B1" w:rsidP="00A44DBE">
            <w:pPr>
              <w:contextualSpacing/>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rPr>
            </w:pPr>
          </w:p>
          <w:p w:rsidR="000352B1" w:rsidRPr="0002592F" w:rsidRDefault="000352B1" w:rsidP="000352B1">
            <w:pPr>
              <w:pStyle w:val="Prrafodelista"/>
              <w:numPr>
                <w:ilvl w:val="0"/>
                <w:numId w:val="11"/>
              </w:numPr>
              <w:suppressAutoHyphens w:val="0"/>
              <w:spacing w:after="200" w:line="276" w:lineRule="auto"/>
              <w:contextualSpacing/>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rPr>
            </w:pPr>
            <w:r w:rsidRPr="0002592F">
              <w:rPr>
                <w:rFonts w:ascii="Arial Narrow" w:hAnsi="Arial Narrow" w:cs="Arial"/>
              </w:rPr>
              <w:t>“Carta Poder” firmada autógrafamente por la persona facultada, por quien lo acepta y la de los testigos</w:t>
            </w:r>
            <w:r w:rsidRPr="00196751">
              <w:rPr>
                <w:rFonts w:ascii="Arial Narrow" w:hAnsi="Arial Narrow" w:cs="Arial"/>
              </w:rPr>
              <w:t xml:space="preserve"> como se señala en el modelo de Anexo 20 de la  Convocatoria a la licitación</w:t>
            </w:r>
            <w:r w:rsidRPr="0002592F">
              <w:rPr>
                <w:rFonts w:ascii="Arial Narrow" w:hAnsi="Arial Narrow" w:cs="Arial"/>
              </w:rPr>
              <w:t>.</w:t>
            </w:r>
          </w:p>
          <w:p w:rsidR="000352B1" w:rsidRPr="00612F28" w:rsidRDefault="000352B1" w:rsidP="00A44DBE">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bookmarkStart w:id="8" w:name="_Toc235869600"/>
            <w:r w:rsidRPr="00612F28">
              <w:rPr>
                <w:rFonts w:ascii="Arial" w:hAnsi="Arial" w:cs="Arial"/>
                <w:b/>
                <w:sz w:val="22"/>
                <w:szCs w:val="22"/>
              </w:rPr>
              <w:t xml:space="preserve">ANEXO </w:t>
            </w:r>
            <w:r>
              <w:rPr>
                <w:rFonts w:ascii="Arial" w:hAnsi="Arial" w:cs="Arial"/>
                <w:b/>
                <w:sz w:val="22"/>
                <w:szCs w:val="22"/>
              </w:rPr>
              <w:t>20</w:t>
            </w:r>
          </w:p>
          <w:p w:rsidR="000352B1" w:rsidRPr="00612F28" w:rsidRDefault="000352B1" w:rsidP="00A44DBE">
            <w:pPr>
              <w:pStyle w:val="Ttulo2"/>
              <w:numPr>
                <w:ilvl w:val="1"/>
                <w:numId w:val="0"/>
              </w:numPr>
              <w:tabs>
                <w:tab w:val="left" w:pos="0"/>
                <w:tab w:val="num" w:pos="576"/>
              </w:tabs>
              <w:spacing w:before="240" w:after="60"/>
              <w:ind w:left="576" w:hanging="576"/>
              <w:outlineLvl w:val="1"/>
              <w:cnfStyle w:val="000000100000" w:firstRow="0" w:lastRow="0" w:firstColumn="0" w:lastColumn="0" w:oddVBand="0" w:evenVBand="0" w:oddHBand="1" w:evenHBand="0" w:firstRowFirstColumn="0" w:firstRowLastColumn="0" w:lastRowFirstColumn="0" w:lastRowLastColumn="0"/>
              <w:rPr>
                <w:i w:val="0"/>
                <w:sz w:val="22"/>
                <w:szCs w:val="22"/>
              </w:rPr>
            </w:pPr>
            <w:r w:rsidRPr="00612F28">
              <w:rPr>
                <w:i w:val="0"/>
                <w:sz w:val="22"/>
                <w:szCs w:val="22"/>
              </w:rPr>
              <w:t>CARTA PODER</w:t>
            </w:r>
            <w:bookmarkEnd w:id="8"/>
          </w:p>
          <w:p w:rsidR="000352B1" w:rsidRPr="00401424" w:rsidRDefault="000352B1" w:rsidP="00A44DBE">
            <w:pPr>
              <w:cnfStyle w:val="000000100000" w:firstRow="0" w:lastRow="0" w:firstColumn="0" w:lastColumn="0" w:oddVBand="0" w:evenVBand="0" w:oddHBand="1" w:evenHBand="0" w:firstRowFirstColumn="0" w:firstRowLastColumn="0" w:lastRowFirstColumn="0" w:lastRowLastColumn="0"/>
              <w:rPr>
                <w:rFonts w:cs="Arial"/>
                <w:sz w:val="16"/>
                <w:szCs w:val="16"/>
              </w:rPr>
            </w:pPr>
          </w:p>
          <w:p w:rsidR="000352B1" w:rsidRPr="00612F28" w:rsidRDefault="000352B1" w:rsidP="00A44DBE">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612F28">
              <w:rPr>
                <w:rFonts w:ascii="Arial" w:hAnsi="Arial" w:cs="Arial"/>
                <w:sz w:val="22"/>
                <w:szCs w:val="22"/>
              </w:rPr>
              <w:t>PREFERENTEMENTE EN PAPEL MEMBRETADO DEL LICITANTE.</w:t>
            </w:r>
          </w:p>
          <w:p w:rsidR="000352B1" w:rsidRPr="00612F28" w:rsidRDefault="000352B1" w:rsidP="00A44DBE">
            <w:pPr>
              <w:pStyle w:val="BalloonText1"/>
              <w:cnfStyle w:val="000000100000" w:firstRow="0" w:lastRow="0" w:firstColumn="0" w:lastColumn="0" w:oddVBand="0" w:evenVBand="0" w:oddHBand="1" w:evenHBand="0" w:firstRowFirstColumn="0" w:firstRowLastColumn="0" w:lastRowFirstColumn="0" w:lastRowLastColumn="0"/>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4"/>
              <w:gridCol w:w="3429"/>
              <w:gridCol w:w="164"/>
              <w:gridCol w:w="2799"/>
              <w:gridCol w:w="702"/>
            </w:tblGrid>
            <w:tr w:rsidR="000352B1" w:rsidRPr="00612F28" w:rsidTr="00EB4B1B">
              <w:trPr>
                <w:trHeight w:val="1445"/>
                <w:jc w:val="center"/>
              </w:trPr>
              <w:tc>
                <w:tcPr>
                  <w:tcW w:w="7258" w:type="dxa"/>
                  <w:gridSpan w:val="5"/>
                </w:tcPr>
                <w:p w:rsidR="000352B1" w:rsidRPr="00612F28" w:rsidRDefault="000352B1" w:rsidP="00A44DBE">
                  <w:pPr>
                    <w:ind w:left="257" w:right="150"/>
                    <w:rPr>
                      <w:rFonts w:cs="Arial"/>
                    </w:rPr>
                  </w:pPr>
                </w:p>
                <w:p w:rsidR="000352B1" w:rsidRPr="00612F28" w:rsidRDefault="000352B1" w:rsidP="00A44DBE">
                  <w:pPr>
                    <w:ind w:left="257" w:right="150"/>
                    <w:jc w:val="both"/>
                    <w:rPr>
                      <w:rFonts w:ascii="Arial" w:hAnsi="Arial" w:cs="Arial"/>
                    </w:rPr>
                  </w:pPr>
                  <w:r w:rsidRPr="00612F28">
                    <w:rPr>
                      <w:rFonts w:ascii="Arial" w:hAnsi="Arial" w:cs="Arial"/>
                      <w:sz w:val="22"/>
                      <w:u w:val="single"/>
                    </w:rPr>
                    <w:t xml:space="preserve">             (Nombre)     </w:t>
                  </w:r>
                  <w:r w:rsidRPr="00612F28">
                    <w:rPr>
                      <w:rFonts w:ascii="Arial" w:hAnsi="Arial" w:cs="Arial"/>
                      <w:sz w:val="22"/>
                    </w:rPr>
                    <w:t xml:space="preserve"> bajo protesta de decir verdad en mi carácter de _________________________, de la empresa denominada </w:t>
                  </w:r>
                  <w:r w:rsidRPr="00612F28">
                    <w:rPr>
                      <w:rFonts w:ascii="Arial" w:hAnsi="Arial" w:cs="Arial"/>
                      <w:sz w:val="22"/>
                      <w:u w:val="single"/>
                    </w:rPr>
                    <w:t>(nombre, denominación o razón social de quien otorga el poder)</w:t>
                  </w:r>
                  <w:r w:rsidRPr="00612F28">
                    <w:rPr>
                      <w:rFonts w:ascii="Arial" w:hAnsi="Arial" w:cs="Arial"/>
                      <w:sz w:val="22"/>
                    </w:rPr>
                    <w:t xml:space="preserve"> según consta en </w:t>
                  </w:r>
                  <w:r>
                    <w:rPr>
                      <w:rFonts w:ascii="Arial" w:hAnsi="Arial" w:cs="Arial"/>
                      <w:sz w:val="22"/>
                    </w:rPr>
                    <w:t>términos d</w:t>
                  </w:r>
                  <w:r w:rsidRPr="00612F28">
                    <w:rPr>
                      <w:rFonts w:ascii="Arial" w:hAnsi="Arial" w:cs="Arial"/>
                      <w:sz w:val="22"/>
                    </w:rPr>
                    <w:t xml:space="preserve">el </w:t>
                  </w:r>
                  <w:r w:rsidRPr="001D60F3">
                    <w:rPr>
                      <w:rFonts w:ascii="Arial" w:hAnsi="Arial" w:cs="Arial"/>
                      <w:sz w:val="22"/>
                      <w:u w:val="single"/>
                    </w:rPr>
                    <w:t>(primero, segundo, tercero, etc.)</w:t>
                  </w:r>
                  <w:r>
                    <w:rPr>
                      <w:rFonts w:ascii="Arial" w:hAnsi="Arial" w:cs="Arial"/>
                      <w:sz w:val="22"/>
                    </w:rPr>
                    <w:t xml:space="preserve"> </w:t>
                  </w:r>
                  <w:r w:rsidRPr="00612F28">
                    <w:rPr>
                      <w:rFonts w:ascii="Arial" w:hAnsi="Arial" w:cs="Arial"/>
                      <w:sz w:val="22"/>
                    </w:rPr>
                    <w:t>testimonio</w:t>
                  </w:r>
                  <w:r>
                    <w:rPr>
                      <w:rFonts w:ascii="Arial" w:hAnsi="Arial" w:cs="Arial"/>
                      <w:sz w:val="22"/>
                    </w:rPr>
                    <w:t xml:space="preserve">, del instrumento notarial </w:t>
                  </w:r>
                  <w:r w:rsidRPr="00612F28">
                    <w:rPr>
                      <w:rFonts w:ascii="Arial" w:hAnsi="Arial" w:cs="Arial"/>
                      <w:sz w:val="22"/>
                    </w:rPr>
                    <w:t xml:space="preserve">número __________ de fecha __________________otorgado ante notario público número ____________ de </w:t>
                  </w:r>
                  <w:r w:rsidRPr="00612F28">
                    <w:rPr>
                      <w:rFonts w:ascii="Arial" w:hAnsi="Arial" w:cs="Arial"/>
                      <w:sz w:val="22"/>
                      <w:u w:val="single"/>
                    </w:rPr>
                    <w:t>(ciudad en que se otorgó el carácter referido)</w:t>
                  </w:r>
                  <w:r w:rsidRPr="00612F28">
                    <w:rPr>
                      <w:rFonts w:ascii="Arial" w:hAnsi="Arial" w:cs="Arial"/>
                      <w:sz w:val="22"/>
                    </w:rPr>
                    <w:t xml:space="preserve"> y que se encuentra registrado bajo el número ______________________ del registro público de comercio de (</w:t>
                  </w:r>
                  <w:r w:rsidRPr="00612F28">
                    <w:rPr>
                      <w:rFonts w:ascii="Arial" w:hAnsi="Arial" w:cs="Arial"/>
                      <w:sz w:val="22"/>
                      <w:u w:val="single"/>
                    </w:rPr>
                    <w:t>lugar en que se efectuó el registro)</w:t>
                  </w:r>
                  <w:r w:rsidRPr="00612F28">
                    <w:rPr>
                      <w:rFonts w:ascii="Arial" w:hAnsi="Arial" w:cs="Arial"/>
                      <w:sz w:val="22"/>
                    </w:rPr>
                    <w:t xml:space="preserve"> por este conducto autorizo a </w:t>
                  </w:r>
                  <w:r w:rsidRPr="00612F28">
                    <w:rPr>
                      <w:rFonts w:ascii="Arial" w:hAnsi="Arial" w:cs="Arial"/>
                      <w:sz w:val="22"/>
                      <w:u w:val="single"/>
                    </w:rPr>
                    <w:t>(nombre de quien recibe el poder)</w:t>
                  </w:r>
                  <w:r w:rsidRPr="00612F28">
                    <w:rPr>
                      <w:rFonts w:ascii="Arial" w:hAnsi="Arial" w:cs="Arial"/>
                      <w:sz w:val="22"/>
                    </w:rPr>
                    <w:t xml:space="preserve">, para que a nombre de mi representada, se encargue de las siguientes gestiones: Entregar y recibir documentación, comparecer en los Actos de Junta de Aclaraciones, Presentación y Apertura de Proposiciones y de Fallo, hacer las aclaraciones que se deriven de dichos eventos, así como recibir y oír notificaciones con relación al proceso de la Licitación Pública </w:t>
                  </w:r>
                  <w:r w:rsidRPr="00612F28">
                    <w:rPr>
                      <w:rFonts w:ascii="Arial" w:hAnsi="Arial" w:cs="Arial"/>
                      <w:sz w:val="22"/>
                      <w:szCs w:val="22"/>
                    </w:rPr>
                    <w:t>____(</w:t>
                  </w:r>
                  <w:r w:rsidRPr="00612F28">
                    <w:rPr>
                      <w:rFonts w:ascii="Arial" w:hAnsi="Arial" w:cs="Arial"/>
                      <w:sz w:val="22"/>
                      <w:szCs w:val="22"/>
                      <w:u w:val="single"/>
                    </w:rPr>
                    <w:t>Nombre y No.)____</w:t>
                  </w:r>
                  <w:r w:rsidRPr="00612F28">
                    <w:rPr>
                      <w:rFonts w:ascii="Arial" w:hAnsi="Arial" w:cs="Arial"/>
                      <w:sz w:val="22"/>
                    </w:rPr>
                    <w:t xml:space="preserve"> </w:t>
                  </w:r>
                  <w:proofErr w:type="gramStart"/>
                  <w:r w:rsidRPr="00612F28">
                    <w:rPr>
                      <w:rFonts w:ascii="Arial" w:hAnsi="Arial" w:cs="Arial"/>
                      <w:sz w:val="22"/>
                    </w:rPr>
                    <w:t>relativa</w:t>
                  </w:r>
                  <w:proofErr w:type="gramEnd"/>
                  <w:r w:rsidRPr="00612F28">
                    <w:rPr>
                      <w:rFonts w:ascii="Arial" w:hAnsi="Arial" w:cs="Arial"/>
                      <w:sz w:val="22"/>
                    </w:rPr>
                    <w:t xml:space="preserve"> a la adquisición de ________ convocada por el IMSS.</w:t>
                  </w:r>
                </w:p>
                <w:p w:rsidR="000352B1" w:rsidRPr="00612F28" w:rsidRDefault="000352B1" w:rsidP="00A44DBE">
                  <w:pPr>
                    <w:ind w:left="257" w:right="150"/>
                    <w:rPr>
                      <w:rFonts w:ascii="Arial" w:hAnsi="Arial" w:cs="Arial"/>
                    </w:rPr>
                  </w:pPr>
                </w:p>
                <w:p w:rsidR="000352B1" w:rsidRPr="00612F28" w:rsidRDefault="000352B1" w:rsidP="00A44DBE">
                  <w:pPr>
                    <w:ind w:left="257" w:right="150"/>
                    <w:jc w:val="center"/>
                    <w:rPr>
                      <w:rFonts w:ascii="Arial" w:hAnsi="Arial" w:cs="Arial"/>
                    </w:rPr>
                  </w:pPr>
                  <w:r w:rsidRPr="00612F28">
                    <w:rPr>
                      <w:rFonts w:ascii="Arial" w:hAnsi="Arial" w:cs="Arial"/>
                      <w:sz w:val="22"/>
                    </w:rPr>
                    <w:lastRenderedPageBreak/>
                    <w:t>_____________________________________</w:t>
                  </w:r>
                </w:p>
                <w:p w:rsidR="000352B1" w:rsidRPr="00612F28" w:rsidRDefault="000352B1" w:rsidP="00A44DBE">
                  <w:pPr>
                    <w:ind w:left="257" w:right="150"/>
                    <w:jc w:val="center"/>
                    <w:rPr>
                      <w:rFonts w:ascii="Arial" w:hAnsi="Arial" w:cs="Arial"/>
                    </w:rPr>
                  </w:pPr>
                </w:p>
                <w:p w:rsidR="000352B1" w:rsidRPr="00612F28" w:rsidRDefault="000352B1" w:rsidP="00A44DBE">
                  <w:pPr>
                    <w:ind w:left="257" w:right="150"/>
                    <w:jc w:val="center"/>
                    <w:rPr>
                      <w:rFonts w:ascii="Arial" w:hAnsi="Arial" w:cs="Arial"/>
                    </w:rPr>
                  </w:pPr>
                  <w:r w:rsidRPr="00612F28">
                    <w:rPr>
                      <w:rFonts w:ascii="Arial" w:hAnsi="Arial" w:cs="Arial"/>
                      <w:sz w:val="22"/>
                    </w:rPr>
                    <w:t>(lugar y fecha de expedición)</w:t>
                  </w:r>
                </w:p>
                <w:p w:rsidR="000352B1" w:rsidRPr="00612F28" w:rsidRDefault="000352B1" w:rsidP="00A44DBE">
                  <w:pPr>
                    <w:ind w:left="257" w:right="150"/>
                    <w:rPr>
                      <w:rFonts w:cs="Arial"/>
                    </w:rPr>
                  </w:pPr>
                </w:p>
              </w:tc>
            </w:tr>
            <w:tr w:rsidR="000352B1" w:rsidRPr="00612F28" w:rsidTr="00EB4B1B">
              <w:trPr>
                <w:cantSplit/>
                <w:trHeight w:val="1124"/>
                <w:jc w:val="center"/>
              </w:trPr>
              <w:tc>
                <w:tcPr>
                  <w:tcW w:w="164" w:type="dxa"/>
                  <w:vMerge w:val="restart"/>
                </w:tcPr>
                <w:p w:rsidR="000352B1" w:rsidRPr="00612F28" w:rsidRDefault="000352B1" w:rsidP="00A44DBE">
                  <w:pPr>
                    <w:jc w:val="center"/>
                    <w:rPr>
                      <w:rFonts w:cs="Arial"/>
                    </w:rPr>
                  </w:pPr>
                </w:p>
              </w:tc>
              <w:tc>
                <w:tcPr>
                  <w:tcW w:w="3429" w:type="dxa"/>
                  <w:vAlign w:val="center"/>
                </w:tcPr>
                <w:p w:rsidR="000352B1" w:rsidRPr="00612F28" w:rsidRDefault="000352B1" w:rsidP="00A44DBE">
                  <w:pPr>
                    <w:jc w:val="center"/>
                    <w:rPr>
                      <w:rFonts w:ascii="Arial" w:hAnsi="Arial" w:cs="Arial"/>
                      <w:szCs w:val="22"/>
                    </w:rPr>
                  </w:pPr>
                </w:p>
              </w:tc>
              <w:tc>
                <w:tcPr>
                  <w:tcW w:w="164" w:type="dxa"/>
                  <w:vMerge w:val="restart"/>
                </w:tcPr>
                <w:p w:rsidR="000352B1" w:rsidRPr="00612F28" w:rsidRDefault="000352B1" w:rsidP="00A44DBE">
                  <w:pPr>
                    <w:jc w:val="center"/>
                    <w:rPr>
                      <w:rFonts w:ascii="Arial" w:hAnsi="Arial" w:cs="Arial"/>
                      <w:szCs w:val="22"/>
                    </w:rPr>
                  </w:pPr>
                </w:p>
              </w:tc>
              <w:tc>
                <w:tcPr>
                  <w:tcW w:w="2799" w:type="dxa"/>
                  <w:vAlign w:val="center"/>
                </w:tcPr>
                <w:p w:rsidR="000352B1" w:rsidRPr="00612F28" w:rsidRDefault="000352B1" w:rsidP="00A44DBE">
                  <w:pPr>
                    <w:jc w:val="center"/>
                    <w:rPr>
                      <w:rFonts w:ascii="Arial" w:hAnsi="Arial" w:cs="Arial"/>
                      <w:szCs w:val="22"/>
                    </w:rPr>
                  </w:pPr>
                </w:p>
              </w:tc>
              <w:tc>
                <w:tcPr>
                  <w:tcW w:w="702" w:type="dxa"/>
                  <w:vMerge w:val="restart"/>
                </w:tcPr>
                <w:p w:rsidR="000352B1" w:rsidRPr="00612F28" w:rsidRDefault="000352B1" w:rsidP="00A44DBE">
                  <w:pPr>
                    <w:rPr>
                      <w:rFonts w:ascii="Arial" w:hAnsi="Arial" w:cs="Arial"/>
                      <w:szCs w:val="22"/>
                    </w:rPr>
                  </w:pPr>
                </w:p>
              </w:tc>
            </w:tr>
            <w:tr w:rsidR="000352B1" w:rsidRPr="00612F28" w:rsidTr="00EB4B1B">
              <w:trPr>
                <w:cantSplit/>
                <w:jc w:val="center"/>
              </w:trPr>
              <w:tc>
                <w:tcPr>
                  <w:tcW w:w="164" w:type="dxa"/>
                  <w:vMerge/>
                </w:tcPr>
                <w:p w:rsidR="000352B1" w:rsidRPr="00612F28" w:rsidRDefault="000352B1" w:rsidP="00A44DBE">
                  <w:pPr>
                    <w:rPr>
                      <w:rFonts w:cs="Arial"/>
                    </w:rPr>
                  </w:pPr>
                </w:p>
              </w:tc>
              <w:tc>
                <w:tcPr>
                  <w:tcW w:w="3429" w:type="dxa"/>
                  <w:vAlign w:val="bottom"/>
                </w:tcPr>
                <w:p w:rsidR="000352B1" w:rsidRPr="00612F28" w:rsidRDefault="000352B1" w:rsidP="00A44DBE">
                  <w:pPr>
                    <w:jc w:val="center"/>
                    <w:rPr>
                      <w:rFonts w:ascii="Arial" w:hAnsi="Arial" w:cs="Arial"/>
                      <w:szCs w:val="22"/>
                    </w:rPr>
                  </w:pPr>
                  <w:r w:rsidRPr="00612F28">
                    <w:rPr>
                      <w:rFonts w:ascii="Arial" w:hAnsi="Arial" w:cs="Arial"/>
                      <w:sz w:val="22"/>
                      <w:szCs w:val="22"/>
                    </w:rPr>
                    <w:t>Nombre, domicilio y firma de quien otorga el poder</w:t>
                  </w:r>
                </w:p>
              </w:tc>
              <w:tc>
                <w:tcPr>
                  <w:tcW w:w="164" w:type="dxa"/>
                  <w:vMerge/>
                </w:tcPr>
                <w:p w:rsidR="000352B1" w:rsidRPr="00612F28" w:rsidRDefault="000352B1" w:rsidP="00A44DBE">
                  <w:pPr>
                    <w:jc w:val="center"/>
                    <w:rPr>
                      <w:rFonts w:ascii="Arial" w:hAnsi="Arial" w:cs="Arial"/>
                      <w:szCs w:val="22"/>
                    </w:rPr>
                  </w:pPr>
                </w:p>
              </w:tc>
              <w:tc>
                <w:tcPr>
                  <w:tcW w:w="2799" w:type="dxa"/>
                  <w:vAlign w:val="bottom"/>
                </w:tcPr>
                <w:p w:rsidR="000352B1" w:rsidRPr="00612F28" w:rsidRDefault="000352B1" w:rsidP="00A44DBE">
                  <w:pPr>
                    <w:jc w:val="center"/>
                    <w:rPr>
                      <w:rFonts w:ascii="Arial" w:hAnsi="Arial" w:cs="Arial"/>
                      <w:szCs w:val="22"/>
                    </w:rPr>
                  </w:pPr>
                  <w:r w:rsidRPr="00612F28">
                    <w:rPr>
                      <w:rFonts w:ascii="Arial" w:hAnsi="Arial" w:cs="Arial"/>
                      <w:sz w:val="22"/>
                      <w:szCs w:val="22"/>
                    </w:rPr>
                    <w:t>Nombre, domicilio y firma de quien recibe el poder</w:t>
                  </w:r>
                </w:p>
              </w:tc>
              <w:tc>
                <w:tcPr>
                  <w:tcW w:w="702" w:type="dxa"/>
                  <w:vMerge/>
                </w:tcPr>
                <w:p w:rsidR="000352B1" w:rsidRPr="00612F28" w:rsidRDefault="000352B1" w:rsidP="00A44DBE">
                  <w:pPr>
                    <w:rPr>
                      <w:rFonts w:ascii="Arial" w:hAnsi="Arial" w:cs="Arial"/>
                      <w:szCs w:val="22"/>
                    </w:rPr>
                  </w:pPr>
                </w:p>
              </w:tc>
            </w:tr>
            <w:tr w:rsidR="000352B1" w:rsidRPr="00612F28" w:rsidTr="00EB4B1B">
              <w:trPr>
                <w:cantSplit/>
                <w:trHeight w:val="584"/>
                <w:jc w:val="center"/>
              </w:trPr>
              <w:tc>
                <w:tcPr>
                  <w:tcW w:w="164" w:type="dxa"/>
                </w:tcPr>
                <w:p w:rsidR="000352B1" w:rsidRPr="00612F28" w:rsidRDefault="000352B1" w:rsidP="00A44DBE">
                  <w:pPr>
                    <w:rPr>
                      <w:rFonts w:cs="Arial"/>
                    </w:rPr>
                  </w:pPr>
                </w:p>
              </w:tc>
              <w:tc>
                <w:tcPr>
                  <w:tcW w:w="6392" w:type="dxa"/>
                  <w:gridSpan w:val="3"/>
                  <w:vAlign w:val="center"/>
                </w:tcPr>
                <w:p w:rsidR="000352B1" w:rsidRPr="00612F28" w:rsidRDefault="000352B1" w:rsidP="00A44DBE">
                  <w:pPr>
                    <w:jc w:val="center"/>
                    <w:rPr>
                      <w:rFonts w:ascii="Arial" w:hAnsi="Arial" w:cs="Arial"/>
                      <w:szCs w:val="22"/>
                    </w:rPr>
                  </w:pPr>
                  <w:r w:rsidRPr="00612F28">
                    <w:rPr>
                      <w:rFonts w:ascii="Arial" w:hAnsi="Arial" w:cs="Arial"/>
                      <w:sz w:val="22"/>
                      <w:szCs w:val="22"/>
                    </w:rPr>
                    <w:t>Testigos</w:t>
                  </w:r>
                </w:p>
              </w:tc>
              <w:tc>
                <w:tcPr>
                  <w:tcW w:w="702" w:type="dxa"/>
                </w:tcPr>
                <w:p w:rsidR="000352B1" w:rsidRPr="00612F28" w:rsidRDefault="000352B1" w:rsidP="00A44DBE">
                  <w:pPr>
                    <w:rPr>
                      <w:rFonts w:ascii="Arial" w:hAnsi="Arial" w:cs="Arial"/>
                      <w:szCs w:val="22"/>
                    </w:rPr>
                  </w:pPr>
                </w:p>
              </w:tc>
            </w:tr>
            <w:tr w:rsidR="000352B1" w:rsidRPr="00612F28" w:rsidTr="00EB4B1B">
              <w:trPr>
                <w:cantSplit/>
                <w:trHeight w:val="1124"/>
                <w:jc w:val="center"/>
              </w:trPr>
              <w:tc>
                <w:tcPr>
                  <w:tcW w:w="164" w:type="dxa"/>
                  <w:vMerge w:val="restart"/>
                </w:tcPr>
                <w:p w:rsidR="000352B1" w:rsidRPr="00612F28" w:rsidRDefault="000352B1" w:rsidP="00A44DBE">
                  <w:pPr>
                    <w:rPr>
                      <w:rFonts w:cs="Arial"/>
                    </w:rPr>
                  </w:pPr>
                </w:p>
              </w:tc>
              <w:tc>
                <w:tcPr>
                  <w:tcW w:w="3429" w:type="dxa"/>
                </w:tcPr>
                <w:p w:rsidR="000352B1" w:rsidRPr="00612F28" w:rsidRDefault="000352B1" w:rsidP="00A44DBE">
                  <w:pPr>
                    <w:jc w:val="center"/>
                    <w:rPr>
                      <w:rFonts w:ascii="Arial" w:hAnsi="Arial" w:cs="Arial"/>
                      <w:szCs w:val="22"/>
                    </w:rPr>
                  </w:pPr>
                </w:p>
              </w:tc>
              <w:tc>
                <w:tcPr>
                  <w:tcW w:w="164" w:type="dxa"/>
                  <w:vMerge w:val="restart"/>
                </w:tcPr>
                <w:p w:rsidR="000352B1" w:rsidRPr="00612F28" w:rsidRDefault="000352B1" w:rsidP="00A44DBE">
                  <w:pPr>
                    <w:jc w:val="center"/>
                    <w:rPr>
                      <w:rFonts w:ascii="Arial" w:hAnsi="Arial" w:cs="Arial"/>
                      <w:szCs w:val="22"/>
                    </w:rPr>
                  </w:pPr>
                </w:p>
              </w:tc>
              <w:tc>
                <w:tcPr>
                  <w:tcW w:w="2799" w:type="dxa"/>
                </w:tcPr>
                <w:p w:rsidR="000352B1" w:rsidRPr="00612F28" w:rsidRDefault="000352B1" w:rsidP="00A44DBE">
                  <w:pPr>
                    <w:jc w:val="center"/>
                    <w:rPr>
                      <w:rFonts w:ascii="Arial" w:hAnsi="Arial" w:cs="Arial"/>
                      <w:szCs w:val="22"/>
                    </w:rPr>
                  </w:pPr>
                </w:p>
              </w:tc>
              <w:tc>
                <w:tcPr>
                  <w:tcW w:w="702" w:type="dxa"/>
                  <w:vMerge w:val="restart"/>
                </w:tcPr>
                <w:p w:rsidR="000352B1" w:rsidRPr="00612F28" w:rsidRDefault="000352B1" w:rsidP="00A44DBE">
                  <w:pPr>
                    <w:rPr>
                      <w:rFonts w:ascii="Arial" w:hAnsi="Arial" w:cs="Arial"/>
                      <w:szCs w:val="22"/>
                    </w:rPr>
                  </w:pPr>
                </w:p>
              </w:tc>
            </w:tr>
            <w:tr w:rsidR="000352B1" w:rsidRPr="00612F28" w:rsidTr="00EB4B1B">
              <w:trPr>
                <w:cantSplit/>
                <w:jc w:val="center"/>
              </w:trPr>
              <w:tc>
                <w:tcPr>
                  <w:tcW w:w="164" w:type="dxa"/>
                  <w:vMerge/>
                </w:tcPr>
                <w:p w:rsidR="000352B1" w:rsidRPr="00612F28" w:rsidRDefault="000352B1" w:rsidP="00A44DBE">
                  <w:pPr>
                    <w:rPr>
                      <w:rFonts w:cs="Arial"/>
                    </w:rPr>
                  </w:pPr>
                </w:p>
              </w:tc>
              <w:tc>
                <w:tcPr>
                  <w:tcW w:w="3429" w:type="dxa"/>
                  <w:vAlign w:val="center"/>
                </w:tcPr>
                <w:p w:rsidR="000352B1" w:rsidRPr="00612F28" w:rsidRDefault="000352B1" w:rsidP="00A44DBE">
                  <w:pPr>
                    <w:jc w:val="center"/>
                    <w:rPr>
                      <w:rFonts w:ascii="Arial" w:hAnsi="Arial" w:cs="Arial"/>
                      <w:szCs w:val="22"/>
                    </w:rPr>
                  </w:pPr>
                  <w:r w:rsidRPr="00612F28">
                    <w:rPr>
                      <w:rFonts w:ascii="Arial" w:hAnsi="Arial" w:cs="Arial"/>
                      <w:sz w:val="22"/>
                      <w:szCs w:val="22"/>
                    </w:rPr>
                    <w:t>Nombre, domicilio y firma</w:t>
                  </w:r>
                </w:p>
              </w:tc>
              <w:tc>
                <w:tcPr>
                  <w:tcW w:w="164" w:type="dxa"/>
                  <w:vMerge/>
                </w:tcPr>
                <w:p w:rsidR="000352B1" w:rsidRPr="00612F28" w:rsidRDefault="000352B1" w:rsidP="00A44DBE">
                  <w:pPr>
                    <w:jc w:val="center"/>
                    <w:rPr>
                      <w:rFonts w:ascii="Arial" w:hAnsi="Arial" w:cs="Arial"/>
                      <w:szCs w:val="22"/>
                    </w:rPr>
                  </w:pPr>
                </w:p>
              </w:tc>
              <w:tc>
                <w:tcPr>
                  <w:tcW w:w="2799" w:type="dxa"/>
                  <w:vAlign w:val="center"/>
                </w:tcPr>
                <w:p w:rsidR="000352B1" w:rsidRPr="00612F28" w:rsidRDefault="000352B1" w:rsidP="00A44DBE">
                  <w:pPr>
                    <w:jc w:val="center"/>
                    <w:rPr>
                      <w:rFonts w:ascii="Arial" w:hAnsi="Arial" w:cs="Arial"/>
                      <w:szCs w:val="22"/>
                    </w:rPr>
                  </w:pPr>
                  <w:r w:rsidRPr="00612F28">
                    <w:rPr>
                      <w:rFonts w:ascii="Arial" w:hAnsi="Arial" w:cs="Arial"/>
                      <w:sz w:val="22"/>
                      <w:szCs w:val="22"/>
                    </w:rPr>
                    <w:t>Nombre, domicilio y firma</w:t>
                  </w:r>
                </w:p>
              </w:tc>
              <w:tc>
                <w:tcPr>
                  <w:tcW w:w="702" w:type="dxa"/>
                  <w:vMerge/>
                </w:tcPr>
                <w:p w:rsidR="000352B1" w:rsidRPr="00612F28" w:rsidRDefault="000352B1" w:rsidP="00A44DBE">
                  <w:pPr>
                    <w:rPr>
                      <w:rFonts w:ascii="Arial" w:hAnsi="Arial" w:cs="Arial"/>
                      <w:szCs w:val="22"/>
                    </w:rPr>
                  </w:pPr>
                </w:p>
              </w:tc>
            </w:tr>
          </w:tbl>
          <w:p w:rsidR="000352B1" w:rsidRPr="00612F28" w:rsidRDefault="000352B1" w:rsidP="00A44DBE">
            <w:pPr>
              <w:cnfStyle w:val="000000100000" w:firstRow="0" w:lastRow="0" w:firstColumn="0" w:lastColumn="0" w:oddVBand="0" w:evenVBand="0" w:oddHBand="1" w:evenHBand="0" w:firstRowFirstColumn="0" w:firstRowLastColumn="0" w:lastRowFirstColumn="0" w:lastRowLastColumn="0"/>
              <w:rPr>
                <w:rFonts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30"/>
            </w:tblGrid>
            <w:tr w:rsidR="000352B1" w:rsidRPr="00612F28" w:rsidTr="00EB4B1B">
              <w:tc>
                <w:tcPr>
                  <w:tcW w:w="9360" w:type="dxa"/>
                </w:tcPr>
                <w:p w:rsidR="000352B1" w:rsidRPr="00612F28" w:rsidRDefault="000352B1" w:rsidP="00A44DBE">
                  <w:pPr>
                    <w:rPr>
                      <w:rFonts w:ascii="Arial" w:hAnsi="Arial" w:cs="Arial"/>
                      <w:szCs w:val="22"/>
                    </w:rPr>
                  </w:pPr>
                  <w:r w:rsidRPr="00612F28">
                    <w:rPr>
                      <w:rFonts w:ascii="Arial" w:hAnsi="Arial" w:cs="Arial"/>
                      <w:b/>
                      <w:sz w:val="22"/>
                      <w:szCs w:val="22"/>
                    </w:rPr>
                    <w:t>Nota:</w:t>
                  </w:r>
                  <w:r w:rsidRPr="00612F28">
                    <w:rPr>
                      <w:rFonts w:ascii="Arial" w:hAnsi="Arial" w:cs="Arial"/>
                      <w:sz w:val="22"/>
                      <w:szCs w:val="22"/>
                    </w:rPr>
                    <w:t xml:space="preserve"> En caso de que el licitante sea persona física, adecuar el formato.</w:t>
                  </w:r>
                </w:p>
              </w:tc>
            </w:tr>
          </w:tbl>
          <w:p w:rsidR="000352B1" w:rsidRPr="00612F28" w:rsidRDefault="000352B1" w:rsidP="00A44DBE">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p>
          <w:p w:rsidR="000352B1" w:rsidRPr="0002592F" w:rsidRDefault="000352B1" w:rsidP="00A44DBE">
            <w:pPr>
              <w:jc w:val="both"/>
              <w:cnfStyle w:val="000000100000" w:firstRow="0" w:lastRow="0" w:firstColumn="0" w:lastColumn="0" w:oddVBand="0" w:evenVBand="0" w:oddHBand="1" w:evenHBand="0" w:firstRowFirstColumn="0" w:firstRowLastColumn="0" w:lastRowFirstColumn="0" w:lastRowLastColumn="0"/>
              <w:rPr>
                <w:rFonts w:ascii="Arial Narrow" w:hAnsi="Arial Narrow"/>
                <w:b/>
              </w:rPr>
            </w:pPr>
          </w:p>
        </w:tc>
      </w:tr>
      <w:tr w:rsidR="000352B1" w:rsidRPr="0002592F" w:rsidTr="00EB4B1B">
        <w:tc>
          <w:tcPr>
            <w:cnfStyle w:val="001000000000" w:firstRow="0" w:lastRow="0" w:firstColumn="1" w:lastColumn="0" w:oddVBand="0" w:evenVBand="0" w:oddHBand="0" w:evenHBand="0" w:firstRowFirstColumn="0" w:firstRowLastColumn="0" w:lastRowFirstColumn="0" w:lastRowLastColumn="0"/>
            <w:tcW w:w="1686" w:type="dxa"/>
            <w:gridSpan w:val="2"/>
          </w:tcPr>
          <w:p w:rsidR="000352B1" w:rsidRPr="0002592F" w:rsidRDefault="000352B1" w:rsidP="00A44DBE">
            <w:pPr>
              <w:pStyle w:val="Ttulo1"/>
              <w:jc w:val="left"/>
              <w:outlineLvl w:val="0"/>
              <w:rPr>
                <w:rFonts w:ascii="Arial Narrow" w:hAnsi="Arial Narrow" w:cs="Arial"/>
                <w:lang w:val="es-ES_tradnl"/>
              </w:rPr>
            </w:pPr>
          </w:p>
          <w:p w:rsidR="000352B1" w:rsidRPr="0002592F" w:rsidRDefault="000352B1" w:rsidP="00A44DBE">
            <w:pPr>
              <w:rPr>
                <w:rFonts w:ascii="Arial Narrow" w:hAnsi="Arial Narrow"/>
                <w:lang w:val="es-ES_tradnl"/>
              </w:rPr>
            </w:pPr>
          </w:p>
          <w:p w:rsidR="000352B1" w:rsidRPr="0002592F" w:rsidRDefault="000352B1" w:rsidP="00A44DBE">
            <w:pPr>
              <w:jc w:val="center"/>
              <w:outlineLvl w:val="4"/>
              <w:rPr>
                <w:rFonts w:ascii="Arial Narrow" w:hAnsi="Arial Narrow" w:cs="Arial"/>
                <w:b w:val="0"/>
                <w:iCs/>
              </w:rPr>
            </w:pPr>
            <w:r w:rsidRPr="0002592F">
              <w:rPr>
                <w:rFonts w:ascii="Arial Narrow" w:hAnsi="Arial Narrow" w:cs="Arial"/>
                <w:iCs/>
              </w:rPr>
              <w:t>ANEXO 13</w:t>
            </w:r>
          </w:p>
          <w:p w:rsidR="000352B1" w:rsidRPr="0002592F" w:rsidRDefault="000352B1" w:rsidP="00A44DBE">
            <w:pPr>
              <w:rPr>
                <w:rFonts w:ascii="Arial Narrow" w:hAnsi="Arial Narrow" w:cs="Arial"/>
                <w:lang w:val="es-ES_tradnl"/>
              </w:rPr>
            </w:pPr>
          </w:p>
          <w:p w:rsidR="000352B1" w:rsidRPr="0002592F" w:rsidRDefault="000352B1" w:rsidP="00A44DBE">
            <w:pPr>
              <w:jc w:val="center"/>
              <w:rPr>
                <w:rFonts w:ascii="Arial Narrow" w:hAnsi="Arial Narrow" w:cs="Arial"/>
                <w:b w:val="0"/>
              </w:rPr>
            </w:pPr>
            <w:r w:rsidRPr="0002592F">
              <w:rPr>
                <w:rFonts w:ascii="Arial Narrow" w:hAnsi="Arial Narrow" w:cs="Arial"/>
              </w:rPr>
              <w:t>DECLARACIÓN DE INTEGRIDAD</w:t>
            </w:r>
          </w:p>
          <w:p w:rsidR="000352B1" w:rsidRPr="0002592F" w:rsidRDefault="000352B1" w:rsidP="00A44DBE">
            <w:pPr>
              <w:rPr>
                <w:rFonts w:ascii="Arial Narrow" w:hAnsi="Arial Narrow"/>
                <w:lang w:val="es-ES_tradnl"/>
              </w:rPr>
            </w:pPr>
          </w:p>
          <w:p w:rsidR="000352B1" w:rsidRPr="0002592F" w:rsidRDefault="000352B1" w:rsidP="00A44DBE">
            <w:pPr>
              <w:rPr>
                <w:rFonts w:ascii="Arial Narrow" w:hAnsi="Arial Narrow"/>
                <w:lang w:val="es-ES_tradnl"/>
              </w:rPr>
            </w:pPr>
          </w:p>
          <w:p w:rsidR="000352B1" w:rsidRPr="0002592F" w:rsidRDefault="000352B1" w:rsidP="00A44DBE">
            <w:pPr>
              <w:rPr>
                <w:rFonts w:ascii="Arial Narrow" w:hAnsi="Arial Narrow"/>
                <w:lang w:val="es-ES_tradnl"/>
              </w:rPr>
            </w:pPr>
          </w:p>
          <w:p w:rsidR="000352B1" w:rsidRPr="0002592F" w:rsidRDefault="000352B1" w:rsidP="00A44DBE">
            <w:pPr>
              <w:rPr>
                <w:rFonts w:ascii="Arial Narrow" w:hAnsi="Arial Narrow"/>
                <w:lang w:val="es-ES_tradnl"/>
              </w:rPr>
            </w:pPr>
          </w:p>
          <w:p w:rsidR="000352B1" w:rsidRPr="0002592F" w:rsidRDefault="000352B1" w:rsidP="00A44DBE">
            <w:pPr>
              <w:rPr>
                <w:rFonts w:ascii="Arial Narrow" w:hAnsi="Arial Narrow"/>
                <w:lang w:val="es-ES_tradnl"/>
              </w:rPr>
            </w:pPr>
          </w:p>
        </w:tc>
        <w:tc>
          <w:tcPr>
            <w:tcW w:w="5226" w:type="dxa"/>
          </w:tcPr>
          <w:p w:rsidR="000352B1" w:rsidRPr="0002592F" w:rsidRDefault="000352B1" w:rsidP="00A44DBE">
            <w:pPr>
              <w:contextualSpacing/>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rPr>
            </w:pPr>
          </w:p>
          <w:p w:rsidR="000352B1" w:rsidRPr="0002592F" w:rsidRDefault="000352B1" w:rsidP="00A44DBE">
            <w:pPr>
              <w:contextualSpacing/>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rPr>
            </w:pPr>
            <w:r w:rsidRPr="0002592F">
              <w:rPr>
                <w:rFonts w:ascii="Arial Narrow" w:hAnsi="Arial Narrow" w:cs="Arial"/>
              </w:rPr>
              <w:t>“</w:t>
            </w:r>
          </w:p>
          <w:p w:rsidR="000352B1" w:rsidRPr="0002592F" w:rsidRDefault="000352B1" w:rsidP="00A44DBE">
            <w:pPr>
              <w:pBdr>
                <w:top w:val="single" w:sz="4" w:space="1" w:color="auto"/>
                <w:left w:val="single" w:sz="4" w:space="4" w:color="auto"/>
                <w:bottom w:val="single" w:sz="4" w:space="1" w:color="auto"/>
                <w:right w:val="single" w:sz="4" w:space="4" w:color="auto"/>
              </w:pBd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rPr>
            </w:pPr>
            <w:r w:rsidRPr="0002592F">
              <w:rPr>
                <w:rFonts w:ascii="Arial Narrow" w:hAnsi="Arial Narrow" w:cs="Arial"/>
                <w:bCs/>
              </w:rPr>
              <w:t>(__________</w:t>
            </w:r>
            <w:r w:rsidRPr="0002592F">
              <w:rPr>
                <w:rFonts w:ascii="Arial Narrow" w:hAnsi="Arial Narrow" w:cs="Arial"/>
                <w:bCs/>
                <w:u w:val="single"/>
              </w:rPr>
              <w:t>NOMBRE</w:t>
            </w:r>
            <w:r w:rsidRPr="0002592F">
              <w:rPr>
                <w:rFonts w:ascii="Arial Narrow" w:hAnsi="Arial Narrow" w:cs="Arial"/>
                <w:bCs/>
              </w:rPr>
              <w:t>________)</w:t>
            </w:r>
            <w:r w:rsidRPr="0002592F">
              <w:rPr>
                <w:rFonts w:ascii="Arial Narrow" w:hAnsi="Arial Narrow" w:cs="Arial"/>
              </w:rPr>
              <w:t xml:space="preserve"> EN MI CARÁCTER DE REPRESENTANTE LEGAL DE LA </w:t>
            </w:r>
            <w:r w:rsidRPr="0002592F">
              <w:rPr>
                <w:rFonts w:ascii="Arial Narrow" w:hAnsi="Arial Narrow" w:cs="Arial"/>
                <w:bCs/>
              </w:rPr>
              <w:t>(__________</w:t>
            </w:r>
            <w:r w:rsidRPr="0002592F">
              <w:rPr>
                <w:rFonts w:ascii="Arial Narrow" w:hAnsi="Arial Narrow" w:cs="Arial"/>
                <w:bCs/>
                <w:u w:val="single"/>
              </w:rPr>
              <w:t>NOMBRE O RAZÓN SOCIAL DE LA EMPRESA</w:t>
            </w:r>
            <w:r w:rsidRPr="0002592F">
              <w:rPr>
                <w:rFonts w:ascii="Arial Narrow" w:hAnsi="Arial Narrow" w:cs="Arial"/>
                <w:bCs/>
              </w:rPr>
              <w:t>________)</w:t>
            </w:r>
            <w:r w:rsidRPr="0002592F">
              <w:rPr>
                <w:rFonts w:ascii="Arial Narrow" w:hAnsi="Arial Narrow" w:cs="Arial"/>
              </w:rPr>
              <w:t xml:space="preserve">, Y EN TÉRMINOS DEL NUMERAL </w:t>
            </w:r>
            <w:r w:rsidRPr="0002592F">
              <w:rPr>
                <w:rFonts w:ascii="Arial Narrow" w:hAnsi="Arial Narrow" w:cs="Arial"/>
                <w:b/>
              </w:rPr>
              <w:t>4.1.m</w:t>
            </w:r>
            <w:r w:rsidRPr="0002592F">
              <w:rPr>
                <w:rFonts w:ascii="Arial Narrow" w:hAnsi="Arial Narrow" w:cs="Arial"/>
              </w:rPr>
              <w:t xml:space="preserve"> DE LA CONVOCATORIA A LA LICITACIÓN PÚBLICA NO.______________________________, MANIFIESTO LO SIGUIENTE:</w:t>
            </w:r>
          </w:p>
          <w:p w:rsidR="000352B1" w:rsidRPr="0002592F" w:rsidRDefault="000352B1" w:rsidP="00A44DBE">
            <w:pPr>
              <w:contextualSpacing/>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rPr>
            </w:pPr>
            <w:r w:rsidRPr="0002592F">
              <w:rPr>
                <w:rFonts w:ascii="Arial Narrow" w:hAnsi="Arial Narrow" w:cs="Arial"/>
              </w:rPr>
              <w:t>…”</w:t>
            </w:r>
          </w:p>
        </w:tc>
        <w:tc>
          <w:tcPr>
            <w:tcW w:w="7513" w:type="dxa"/>
          </w:tcPr>
          <w:p w:rsidR="000352B1" w:rsidRPr="0002592F" w:rsidRDefault="000352B1" w:rsidP="00A44DBE">
            <w:pPr>
              <w:contextualSpacing/>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rPr>
            </w:pPr>
          </w:p>
          <w:p w:rsidR="000352B1" w:rsidRPr="0002592F" w:rsidRDefault="000352B1" w:rsidP="00A44DBE">
            <w:pPr>
              <w:pBdr>
                <w:top w:val="single" w:sz="4" w:space="1" w:color="auto"/>
                <w:left w:val="single" w:sz="4" w:space="4" w:color="auto"/>
                <w:bottom w:val="single" w:sz="4" w:space="1" w:color="auto"/>
                <w:right w:val="single" w:sz="4" w:space="4" w:color="auto"/>
              </w:pBdr>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rPr>
            </w:pPr>
            <w:r w:rsidRPr="0002592F">
              <w:rPr>
                <w:rFonts w:ascii="Arial Narrow" w:hAnsi="Arial Narrow" w:cs="Arial"/>
                <w:bCs/>
              </w:rPr>
              <w:t>“ (__________</w:t>
            </w:r>
            <w:r w:rsidRPr="0002592F">
              <w:rPr>
                <w:rFonts w:ascii="Arial Narrow" w:hAnsi="Arial Narrow" w:cs="Arial"/>
                <w:bCs/>
                <w:u w:val="single"/>
              </w:rPr>
              <w:t>NOMBRE</w:t>
            </w:r>
            <w:r w:rsidRPr="0002592F">
              <w:rPr>
                <w:rFonts w:ascii="Arial Narrow" w:hAnsi="Arial Narrow" w:cs="Arial"/>
                <w:bCs/>
              </w:rPr>
              <w:t>________)</w:t>
            </w:r>
            <w:r w:rsidRPr="0002592F">
              <w:rPr>
                <w:rFonts w:ascii="Arial Narrow" w:hAnsi="Arial Narrow" w:cs="Arial"/>
              </w:rPr>
              <w:t xml:space="preserve"> EN MI CARÁCTER DE REPRESENTANTE LEGAL DE LA </w:t>
            </w:r>
            <w:r w:rsidRPr="0002592F">
              <w:rPr>
                <w:rFonts w:ascii="Arial Narrow" w:hAnsi="Arial Narrow" w:cs="Arial"/>
                <w:bCs/>
              </w:rPr>
              <w:t>(__________</w:t>
            </w:r>
            <w:r w:rsidRPr="0002592F">
              <w:rPr>
                <w:rFonts w:ascii="Arial Narrow" w:hAnsi="Arial Narrow" w:cs="Arial"/>
                <w:bCs/>
                <w:u w:val="single"/>
              </w:rPr>
              <w:t>NOMBRE O RAZÓN SOCIAL DE LA EMPRESA</w:t>
            </w:r>
            <w:r w:rsidRPr="0002592F">
              <w:rPr>
                <w:rFonts w:ascii="Arial Narrow" w:hAnsi="Arial Narrow" w:cs="Arial"/>
                <w:bCs/>
              </w:rPr>
              <w:t>________)</w:t>
            </w:r>
            <w:r w:rsidRPr="0002592F">
              <w:rPr>
                <w:rFonts w:ascii="Arial Narrow" w:hAnsi="Arial Narrow" w:cs="Arial"/>
              </w:rPr>
              <w:t xml:space="preserve">, Y EN TÉRMINOS DEL NUMERAL </w:t>
            </w:r>
            <w:r w:rsidRPr="0002592F">
              <w:rPr>
                <w:rFonts w:ascii="Arial Narrow" w:hAnsi="Arial Narrow" w:cs="Arial"/>
                <w:b/>
              </w:rPr>
              <w:t>4.l</w:t>
            </w:r>
            <w:r w:rsidRPr="0002592F">
              <w:rPr>
                <w:rFonts w:ascii="Arial Narrow" w:hAnsi="Arial Narrow" w:cs="Arial"/>
              </w:rPr>
              <w:t xml:space="preserve"> DE LA CONVOCATORIA A LA LICITACIÓN PÚBLICA NO.______________________________, MANIFIESTO LO SIGUIENTE:</w:t>
            </w:r>
          </w:p>
          <w:p w:rsidR="000352B1" w:rsidRPr="0002592F" w:rsidRDefault="000352B1" w:rsidP="00A44DBE">
            <w:pPr>
              <w:contextualSpacing/>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rPr>
            </w:pPr>
            <w:r w:rsidRPr="0002592F">
              <w:rPr>
                <w:rFonts w:ascii="Arial Narrow" w:hAnsi="Arial Narrow" w:cs="Arial"/>
              </w:rPr>
              <w:t>…”</w:t>
            </w:r>
          </w:p>
        </w:tc>
      </w:tr>
      <w:tr w:rsidR="00A44DBE" w:rsidRPr="0002592F" w:rsidTr="00EB4B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6" w:type="dxa"/>
            <w:gridSpan w:val="2"/>
          </w:tcPr>
          <w:p w:rsidR="00A44DBE" w:rsidRDefault="00A44DBE" w:rsidP="00A44DBE">
            <w:pPr>
              <w:pStyle w:val="Ttulo1"/>
              <w:jc w:val="left"/>
              <w:outlineLvl w:val="0"/>
              <w:rPr>
                <w:rFonts w:ascii="Arial Narrow" w:hAnsi="Arial Narrow" w:cs="Arial"/>
                <w:b/>
                <w:lang w:val="es-ES_tradnl"/>
              </w:rPr>
            </w:pPr>
            <w:r>
              <w:rPr>
                <w:rFonts w:ascii="Arial Narrow" w:hAnsi="Arial Narrow" w:cs="Arial"/>
                <w:b/>
                <w:lang w:val="es-ES_tradnl"/>
              </w:rPr>
              <w:t>ANEXO 2</w:t>
            </w:r>
          </w:p>
          <w:p w:rsidR="00D044E8" w:rsidRPr="00D044E8" w:rsidRDefault="00D044E8" w:rsidP="00D044E8">
            <w:pPr>
              <w:pStyle w:val="Ttulo1"/>
              <w:jc w:val="left"/>
              <w:outlineLvl w:val="0"/>
              <w:rPr>
                <w:rFonts w:ascii="Arial Narrow" w:hAnsi="Arial Narrow" w:cs="Arial"/>
                <w:b/>
                <w:lang w:val="es-ES_tradnl"/>
              </w:rPr>
            </w:pPr>
            <w:r w:rsidRPr="00D044E8">
              <w:rPr>
                <w:rFonts w:ascii="Arial Narrow" w:hAnsi="Arial Narrow" w:cs="Arial"/>
                <w:b/>
                <w:lang w:val="es-ES_tradnl"/>
              </w:rPr>
              <w:t>ANEXO D</w:t>
            </w:r>
          </w:p>
          <w:p w:rsidR="00D044E8" w:rsidRDefault="00D044E8" w:rsidP="00D044E8">
            <w:pPr>
              <w:pStyle w:val="Ttulo1"/>
              <w:tabs>
                <w:tab w:val="clear" w:pos="432"/>
                <w:tab w:val="num" w:pos="0"/>
              </w:tabs>
              <w:jc w:val="left"/>
              <w:outlineLvl w:val="0"/>
              <w:rPr>
                <w:rFonts w:ascii="Arial Narrow" w:hAnsi="Arial Narrow" w:cs="Arial"/>
                <w:b/>
                <w:lang w:val="es-ES_tradnl"/>
              </w:rPr>
            </w:pPr>
          </w:p>
          <w:p w:rsidR="00A44DBE" w:rsidRPr="00A44DBE" w:rsidRDefault="00A44DBE" w:rsidP="00D044E8">
            <w:pPr>
              <w:pStyle w:val="Ttulo1"/>
              <w:tabs>
                <w:tab w:val="clear" w:pos="432"/>
                <w:tab w:val="num" w:pos="0"/>
              </w:tabs>
              <w:ind w:left="0" w:firstLine="0"/>
              <w:jc w:val="left"/>
              <w:outlineLvl w:val="0"/>
              <w:rPr>
                <w:rFonts w:ascii="Arial Narrow" w:hAnsi="Arial Narrow" w:cs="Arial"/>
                <w:b/>
                <w:lang w:val="es-ES_tradnl"/>
              </w:rPr>
            </w:pPr>
            <w:r w:rsidRPr="00A44DBE">
              <w:rPr>
                <w:rFonts w:ascii="Arial Narrow" w:hAnsi="Arial Narrow" w:cs="Arial"/>
                <w:b/>
                <w:lang w:val="es-ES_tradnl"/>
              </w:rPr>
              <w:t>CONDICIONES DE ENTREGA</w:t>
            </w:r>
          </w:p>
        </w:tc>
        <w:tc>
          <w:tcPr>
            <w:tcW w:w="5226" w:type="dxa"/>
          </w:tcPr>
          <w:p w:rsidR="00A44DBE" w:rsidRDefault="00A44DBE" w:rsidP="00A44DBE">
            <w:pPr>
              <w:contextualSpacing/>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b/>
                <w:lang w:val="es-ES_tradnl"/>
              </w:rPr>
            </w:pPr>
            <w:r>
              <w:rPr>
                <w:rFonts w:ascii="Arial Narrow" w:hAnsi="Arial Narrow" w:cs="Arial"/>
                <w:b/>
                <w:lang w:val="es-ES_tradnl"/>
              </w:rPr>
              <w:t>ANEXO 2</w:t>
            </w:r>
          </w:p>
          <w:p w:rsidR="00A44DBE" w:rsidRPr="0002592F" w:rsidRDefault="00A44DBE" w:rsidP="00A44DBE">
            <w:pPr>
              <w:contextualSpacing/>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rPr>
            </w:pPr>
            <w:r w:rsidRPr="00A44DBE">
              <w:rPr>
                <w:rFonts w:ascii="Arial Narrow" w:hAnsi="Arial Narrow" w:cs="Arial"/>
                <w:b/>
                <w:lang w:val="es-ES_tradnl"/>
              </w:rPr>
              <w:t>ANEXO D CONDICIONES DE ENTREGA</w:t>
            </w:r>
          </w:p>
        </w:tc>
        <w:tc>
          <w:tcPr>
            <w:tcW w:w="7513" w:type="dxa"/>
          </w:tcPr>
          <w:p w:rsidR="00A44DBE" w:rsidRDefault="00A44DBE" w:rsidP="00A44DBE">
            <w:pPr>
              <w:contextualSpacing/>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b/>
                <w:lang w:val="es-ES_tradnl"/>
              </w:rPr>
            </w:pPr>
            <w:r>
              <w:rPr>
                <w:rFonts w:ascii="Arial Narrow" w:hAnsi="Arial Narrow" w:cs="Arial"/>
                <w:b/>
                <w:lang w:val="es-ES_tradnl"/>
              </w:rPr>
              <w:t>ANEXO 2</w:t>
            </w:r>
          </w:p>
          <w:p w:rsidR="00A44DBE" w:rsidRDefault="00A44DBE" w:rsidP="00A44DBE">
            <w:pPr>
              <w:contextualSpacing/>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b/>
                <w:lang w:val="es-ES_tradnl"/>
              </w:rPr>
            </w:pPr>
            <w:r w:rsidRPr="00A44DBE">
              <w:rPr>
                <w:rFonts w:ascii="Arial Narrow" w:hAnsi="Arial Narrow" w:cs="Arial"/>
                <w:b/>
                <w:lang w:val="es-ES_tradnl"/>
              </w:rPr>
              <w:t>ANEXO D CONDICIONES DE ENTREGA</w:t>
            </w:r>
          </w:p>
          <w:p w:rsidR="00A44DBE" w:rsidRDefault="00A44DBE" w:rsidP="00A44DBE">
            <w:pPr>
              <w:contextualSpacing/>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b/>
                <w:lang w:val="es-ES_tradnl"/>
              </w:rPr>
            </w:pPr>
          </w:p>
          <w:p w:rsidR="00A44DBE" w:rsidRPr="00A44DBE" w:rsidRDefault="00A44DBE" w:rsidP="00A44DBE">
            <w:pPr>
              <w:contextualSpacing/>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lang w:val="es-ES_tradnl"/>
              </w:rPr>
            </w:pPr>
            <w:r w:rsidRPr="00A44DBE">
              <w:rPr>
                <w:rFonts w:ascii="Arial Narrow" w:hAnsi="Arial Narrow" w:cs="Arial"/>
                <w:lang w:val="es-ES_tradnl"/>
              </w:rPr>
              <w:t>SE ADICIONA ARCHIVO CON CONDICIONES DE ENTREGA APLICABLES PARA PEMEX.</w:t>
            </w:r>
          </w:p>
          <w:p w:rsidR="00A44DBE" w:rsidRDefault="00A44DBE" w:rsidP="00A44DBE">
            <w:pPr>
              <w:contextualSpacing/>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b/>
                <w:lang w:val="es-ES_tradnl"/>
              </w:rPr>
            </w:pPr>
          </w:p>
          <w:p w:rsidR="00A44DBE" w:rsidRDefault="00A44DBE" w:rsidP="00A44DBE">
            <w:pPr>
              <w:contextualSpacing/>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b/>
                <w:lang w:val="es-ES_tradnl"/>
              </w:rPr>
            </w:pPr>
          </w:p>
          <w:p w:rsidR="00A44DBE" w:rsidRPr="0002592F" w:rsidRDefault="00A44DBE" w:rsidP="00A44DBE">
            <w:pPr>
              <w:contextualSpacing/>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rPr>
            </w:pPr>
          </w:p>
        </w:tc>
      </w:tr>
      <w:tr w:rsidR="00EB4B1B" w:rsidRPr="0002592F" w:rsidTr="00EB4B1B">
        <w:tc>
          <w:tcPr>
            <w:cnfStyle w:val="001000000000" w:firstRow="0" w:lastRow="0" w:firstColumn="1" w:lastColumn="0" w:oddVBand="0" w:evenVBand="0" w:oddHBand="0" w:evenHBand="0" w:firstRowFirstColumn="0" w:firstRowLastColumn="0" w:lastRowFirstColumn="0" w:lastRowLastColumn="0"/>
            <w:tcW w:w="1686" w:type="dxa"/>
            <w:gridSpan w:val="2"/>
          </w:tcPr>
          <w:p w:rsidR="00EB4B1B" w:rsidRPr="00EB4B1B" w:rsidRDefault="00EB4B1B" w:rsidP="00EB4B1B">
            <w:pPr>
              <w:contextualSpacing/>
              <w:jc w:val="both"/>
              <w:rPr>
                <w:rFonts w:ascii="Arial Narrow" w:hAnsi="Arial Narrow" w:cs="Arial"/>
                <w:lang w:val="es-ES_tradnl"/>
              </w:rPr>
            </w:pPr>
            <w:r w:rsidRPr="00EB4B1B">
              <w:rPr>
                <w:rFonts w:ascii="Arial Narrow" w:hAnsi="Arial Narrow" w:cs="Arial"/>
                <w:lang w:val="es-ES_tradnl"/>
              </w:rPr>
              <w:t>ANEXO 3</w:t>
            </w:r>
          </w:p>
          <w:p w:rsidR="00EB4B1B" w:rsidRPr="00EB4B1B" w:rsidRDefault="00EB4B1B" w:rsidP="00EB4B1B">
            <w:pPr>
              <w:contextualSpacing/>
              <w:jc w:val="both"/>
              <w:rPr>
                <w:rFonts w:ascii="Arial Narrow" w:hAnsi="Arial Narrow" w:cs="Arial"/>
                <w:lang w:val="es-ES_tradnl"/>
              </w:rPr>
            </w:pPr>
            <w:r w:rsidRPr="00EB4B1B">
              <w:rPr>
                <w:rFonts w:ascii="Arial Narrow" w:hAnsi="Arial Narrow" w:cs="Arial"/>
                <w:lang w:val="es-ES_tradnl"/>
              </w:rPr>
              <w:t xml:space="preserve">CLAVES Y MUESTRAS A EVALUAR </w:t>
            </w:r>
          </w:p>
          <w:p w:rsidR="00EB4B1B" w:rsidRDefault="00EB4B1B" w:rsidP="00EB4B1B"/>
          <w:p w:rsidR="00EB4B1B" w:rsidRDefault="00EB4B1B" w:rsidP="00EB4B1B"/>
          <w:p w:rsidR="00EB4B1B" w:rsidRDefault="00EB4B1B" w:rsidP="00EB4B1B"/>
          <w:p w:rsidR="00EB4B1B" w:rsidRDefault="00EB4B1B" w:rsidP="00EB4B1B"/>
          <w:p w:rsidR="00EB4B1B" w:rsidRPr="00EB4B1B" w:rsidRDefault="00EB4B1B" w:rsidP="00EB4B1B"/>
        </w:tc>
        <w:tc>
          <w:tcPr>
            <w:tcW w:w="5226" w:type="dxa"/>
          </w:tcPr>
          <w:p w:rsidR="00EB4B1B" w:rsidRPr="00EB4B1B" w:rsidRDefault="00EB4B1B" w:rsidP="00EB4B1B">
            <w:pPr>
              <w:contextualSpacing/>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b/>
                <w:lang w:val="es-ES_tradnl"/>
              </w:rPr>
            </w:pPr>
            <w:r w:rsidRPr="00EB4B1B">
              <w:rPr>
                <w:rFonts w:ascii="Arial Narrow" w:hAnsi="Arial Narrow" w:cs="Arial"/>
                <w:b/>
                <w:lang w:val="es-ES_tradnl"/>
              </w:rPr>
              <w:t>ANEXO 3</w:t>
            </w:r>
          </w:p>
          <w:p w:rsidR="00EB4B1B" w:rsidRPr="00EB4B1B" w:rsidRDefault="00EB4B1B" w:rsidP="00EB4B1B">
            <w:pPr>
              <w:contextualSpacing/>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b/>
                <w:lang w:val="es-ES_tradnl"/>
              </w:rPr>
            </w:pPr>
            <w:r w:rsidRPr="00EB4B1B">
              <w:rPr>
                <w:rFonts w:ascii="Arial Narrow" w:hAnsi="Arial Narrow" w:cs="Arial"/>
                <w:b/>
                <w:lang w:val="es-ES_tradnl"/>
              </w:rPr>
              <w:t xml:space="preserve">CLAVES Y MUESTRAS A EVALUAR </w:t>
            </w:r>
          </w:p>
          <w:p w:rsidR="00EB4B1B" w:rsidRPr="00EB4B1B" w:rsidRDefault="00EB4B1B" w:rsidP="00A44DBE">
            <w:pPr>
              <w:contextualSpacing/>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b/>
              </w:rPr>
            </w:pPr>
          </w:p>
        </w:tc>
        <w:tc>
          <w:tcPr>
            <w:tcW w:w="7513" w:type="dxa"/>
          </w:tcPr>
          <w:p w:rsidR="00EB4B1B" w:rsidRDefault="00EB4B1B" w:rsidP="00EB4B1B">
            <w:pPr>
              <w:pStyle w:val="Ttulo1"/>
              <w:jc w:val="left"/>
              <w:outlineLvl w:val="0"/>
              <w:cnfStyle w:val="000000000000" w:firstRow="0" w:lastRow="0" w:firstColumn="0" w:lastColumn="0" w:oddVBand="0" w:evenVBand="0" w:oddHBand="0" w:evenHBand="0" w:firstRowFirstColumn="0" w:firstRowLastColumn="0" w:lastRowFirstColumn="0" w:lastRowLastColumn="0"/>
              <w:rPr>
                <w:rFonts w:ascii="Arial Narrow" w:hAnsi="Arial Narrow" w:cs="Arial"/>
              </w:rPr>
            </w:pPr>
            <w:r>
              <w:rPr>
                <w:rFonts w:ascii="Arial Narrow" w:hAnsi="Arial Narrow" w:cs="Arial"/>
              </w:rPr>
              <w:t>ANEXO 3</w:t>
            </w:r>
          </w:p>
          <w:p w:rsidR="00EB4B1B" w:rsidRPr="00EB4B1B" w:rsidRDefault="00EB4B1B" w:rsidP="00EB4B1B">
            <w:pPr>
              <w:contextualSpacing/>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b/>
                <w:lang w:val="es-ES_tradnl"/>
              </w:rPr>
            </w:pPr>
            <w:r w:rsidRPr="00EB4B1B">
              <w:rPr>
                <w:rFonts w:ascii="Arial Narrow" w:hAnsi="Arial Narrow" w:cs="Arial"/>
                <w:b/>
                <w:lang w:val="es-ES_tradnl"/>
              </w:rPr>
              <w:t xml:space="preserve">CLAVES Y MUESTRAS A EVALUAR </w:t>
            </w:r>
          </w:p>
          <w:p w:rsidR="00EB4B1B" w:rsidRDefault="00EB4B1B" w:rsidP="00A44DBE">
            <w:pPr>
              <w:contextualSpacing/>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b/>
                <w:lang w:val="es-ES_tradnl"/>
              </w:rPr>
            </w:pPr>
          </w:p>
          <w:p w:rsidR="00EB4B1B" w:rsidRDefault="00EB4B1B" w:rsidP="00A44DBE">
            <w:pPr>
              <w:contextualSpacing/>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b/>
                <w:lang w:val="es-ES_tradnl"/>
              </w:rPr>
            </w:pPr>
            <w:r>
              <w:rPr>
                <w:rFonts w:ascii="Arial Narrow" w:hAnsi="Arial Narrow" w:cs="Arial"/>
                <w:b/>
                <w:lang w:val="es-ES_tradnl"/>
              </w:rPr>
              <w:t>SE AGREGAN LAS SIGUIENTES CLAVES:</w:t>
            </w:r>
          </w:p>
          <w:p w:rsidR="00EB4B1B" w:rsidRDefault="00EB4B1B" w:rsidP="00A44DBE">
            <w:pPr>
              <w:contextualSpacing/>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b/>
                <w:lang w:val="es-ES_tradnl"/>
              </w:rPr>
            </w:pPr>
          </w:p>
          <w:p w:rsidR="00EB4B1B" w:rsidRDefault="00EB4B1B" w:rsidP="00A44DBE">
            <w:pPr>
              <w:contextualSpacing/>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b/>
                <w:lang w:val="es-ES_tradnl"/>
              </w:rPr>
            </w:pPr>
          </w:p>
          <w:p w:rsidR="00EB4B1B" w:rsidRDefault="00EB4B1B" w:rsidP="00A44DBE">
            <w:pPr>
              <w:contextualSpacing/>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b/>
                <w:lang w:val="es-ES_tradnl"/>
              </w:rPr>
            </w:pPr>
          </w:p>
          <w:p w:rsidR="00EB4B1B" w:rsidRDefault="00EB4B1B" w:rsidP="00A44DBE">
            <w:pPr>
              <w:contextualSpacing/>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b/>
                <w:lang w:val="es-ES_tradnl"/>
              </w:rPr>
            </w:pPr>
          </w:p>
          <w:tbl>
            <w:tblPr>
              <w:tblW w:w="8400" w:type="dxa"/>
              <w:tblCellMar>
                <w:left w:w="70" w:type="dxa"/>
                <w:right w:w="70" w:type="dxa"/>
              </w:tblCellMar>
              <w:tblLook w:val="04A0" w:firstRow="1" w:lastRow="0" w:firstColumn="1" w:lastColumn="0" w:noHBand="0" w:noVBand="1"/>
            </w:tblPr>
            <w:tblGrid>
              <w:gridCol w:w="1200"/>
              <w:gridCol w:w="1200"/>
              <w:gridCol w:w="1200"/>
              <w:gridCol w:w="1200"/>
              <w:gridCol w:w="1200"/>
              <w:gridCol w:w="1200"/>
              <w:gridCol w:w="1200"/>
            </w:tblGrid>
            <w:tr w:rsidR="00EB4B1B" w:rsidRPr="00EB4B1B" w:rsidTr="00EB4B1B">
              <w:trPr>
                <w:trHeight w:val="3360"/>
              </w:trPr>
              <w:tc>
                <w:tcPr>
                  <w:tcW w:w="12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B4B1B" w:rsidRPr="00EB4B1B" w:rsidRDefault="00EB4B1B" w:rsidP="00EB4B1B">
                  <w:pPr>
                    <w:suppressAutoHyphens w:val="0"/>
                    <w:jc w:val="center"/>
                    <w:rPr>
                      <w:rFonts w:ascii="Calibri" w:hAnsi="Calibri"/>
                      <w:color w:val="000000"/>
                      <w:sz w:val="14"/>
                      <w:szCs w:val="14"/>
                      <w:lang w:val="es-MX" w:eastAsia="es-MX"/>
                    </w:rPr>
                  </w:pPr>
                  <w:r w:rsidRPr="00EB4B1B">
                    <w:rPr>
                      <w:rFonts w:ascii="Calibri" w:hAnsi="Calibri"/>
                      <w:color w:val="000000"/>
                      <w:sz w:val="14"/>
                      <w:szCs w:val="14"/>
                      <w:lang w:val="es-MX" w:eastAsia="es-MX"/>
                    </w:rPr>
                    <w:lastRenderedPageBreak/>
                    <w:t>060.456.0037</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B4B1B" w:rsidRPr="00EB4B1B" w:rsidRDefault="00EB4B1B" w:rsidP="00EB4B1B">
                  <w:pPr>
                    <w:suppressAutoHyphens w:val="0"/>
                    <w:jc w:val="center"/>
                    <w:rPr>
                      <w:rFonts w:ascii="Calibri" w:hAnsi="Calibri"/>
                      <w:color w:val="000000"/>
                      <w:sz w:val="14"/>
                      <w:szCs w:val="14"/>
                      <w:lang w:val="es-MX" w:eastAsia="es-MX"/>
                    </w:rPr>
                  </w:pPr>
                  <w:r w:rsidRPr="00EB4B1B">
                    <w:rPr>
                      <w:rFonts w:ascii="Calibri" w:hAnsi="Calibri"/>
                      <w:color w:val="000000"/>
                      <w:sz w:val="14"/>
                      <w:szCs w:val="14"/>
                      <w:lang w:val="es-MX" w:eastAsia="es-MX"/>
                    </w:rPr>
                    <w:t>GUANTES PARA EXPLORACION, AMBIDIESTRO, ESTERILES. DE POLIETILENO, DESECHABLE., TAMANOS: MEDIANO.</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B4B1B" w:rsidRPr="00EB4B1B" w:rsidRDefault="00EB4B1B" w:rsidP="00EB4B1B">
                  <w:pPr>
                    <w:suppressAutoHyphens w:val="0"/>
                    <w:jc w:val="center"/>
                    <w:rPr>
                      <w:rFonts w:ascii="Calibri" w:hAnsi="Calibri"/>
                      <w:color w:val="000000"/>
                      <w:sz w:val="14"/>
                      <w:szCs w:val="14"/>
                      <w:lang w:val="es-MX" w:eastAsia="es-MX"/>
                    </w:rPr>
                  </w:pPr>
                  <w:r w:rsidRPr="00EB4B1B">
                    <w:rPr>
                      <w:rFonts w:ascii="Calibri" w:hAnsi="Calibri"/>
                      <w:color w:val="000000"/>
                      <w:sz w:val="14"/>
                      <w:szCs w:val="14"/>
                      <w:lang w:val="es-MX" w:eastAsia="es-MX"/>
                    </w:rPr>
                    <w:t xml:space="preserve">2 cajas con 100 piezas </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B4B1B" w:rsidRPr="00EB4B1B" w:rsidRDefault="00EB4B1B" w:rsidP="00EB4B1B">
                  <w:pPr>
                    <w:suppressAutoHyphens w:val="0"/>
                    <w:jc w:val="center"/>
                    <w:rPr>
                      <w:rFonts w:ascii="Calibri" w:hAnsi="Calibri"/>
                      <w:color w:val="000000"/>
                      <w:sz w:val="14"/>
                      <w:szCs w:val="14"/>
                      <w:lang w:val="es-MX" w:eastAsia="es-MX"/>
                    </w:rPr>
                  </w:pPr>
                  <w:r w:rsidRPr="00EB4B1B">
                    <w:rPr>
                      <w:rFonts w:ascii="Calibri" w:hAnsi="Calibri"/>
                      <w:color w:val="000000"/>
                      <w:sz w:val="14"/>
                      <w:szCs w:val="14"/>
                      <w:lang w:val="es-MX" w:eastAsia="es-MX"/>
                    </w:rPr>
                    <w:t>FEUM 2014</w:t>
                  </w:r>
                </w:p>
              </w:tc>
              <w:tc>
                <w:tcPr>
                  <w:tcW w:w="1200" w:type="dxa"/>
                  <w:tcBorders>
                    <w:top w:val="single" w:sz="4" w:space="0" w:color="auto"/>
                    <w:left w:val="nil"/>
                    <w:bottom w:val="single" w:sz="4" w:space="0" w:color="auto"/>
                    <w:right w:val="single" w:sz="4" w:space="0" w:color="auto"/>
                  </w:tcBorders>
                  <w:shd w:val="clear" w:color="auto" w:fill="auto"/>
                  <w:hideMark/>
                </w:tcPr>
                <w:p w:rsidR="00EB4B1B" w:rsidRPr="00EB4B1B" w:rsidRDefault="00EB4B1B" w:rsidP="00EB4B1B">
                  <w:pPr>
                    <w:suppressAutoHyphens w:val="0"/>
                    <w:jc w:val="both"/>
                    <w:rPr>
                      <w:rFonts w:ascii="Calibri" w:hAnsi="Calibri"/>
                      <w:color w:val="000000"/>
                      <w:sz w:val="14"/>
                      <w:szCs w:val="14"/>
                      <w:lang w:val="es-MX" w:eastAsia="es-MX"/>
                    </w:rPr>
                  </w:pPr>
                  <w:r w:rsidRPr="00EB4B1B">
                    <w:rPr>
                      <w:rFonts w:ascii="Calibri" w:hAnsi="Calibri"/>
                      <w:color w:val="000000"/>
                      <w:sz w:val="14"/>
                      <w:szCs w:val="14"/>
                      <w:lang w:val="es-MX" w:eastAsia="es-MX"/>
                    </w:rPr>
                    <w:t>Clasificación de defectos.</w:t>
                  </w:r>
                </w:p>
              </w:tc>
              <w:tc>
                <w:tcPr>
                  <w:tcW w:w="1200" w:type="dxa"/>
                  <w:tcBorders>
                    <w:top w:val="single" w:sz="4" w:space="0" w:color="auto"/>
                    <w:left w:val="nil"/>
                    <w:bottom w:val="single" w:sz="4" w:space="0" w:color="auto"/>
                    <w:right w:val="single" w:sz="4" w:space="0" w:color="auto"/>
                  </w:tcBorders>
                  <w:shd w:val="clear" w:color="auto" w:fill="auto"/>
                  <w:hideMark/>
                </w:tcPr>
                <w:p w:rsidR="00EB4B1B" w:rsidRPr="00EB4B1B" w:rsidRDefault="00EB4B1B" w:rsidP="00EB4B1B">
                  <w:pPr>
                    <w:suppressAutoHyphens w:val="0"/>
                    <w:jc w:val="both"/>
                    <w:rPr>
                      <w:rFonts w:ascii="Calibri" w:hAnsi="Calibri"/>
                      <w:color w:val="000000"/>
                      <w:sz w:val="14"/>
                      <w:szCs w:val="14"/>
                      <w:lang w:val="es-MX" w:eastAsia="es-MX"/>
                    </w:rPr>
                  </w:pPr>
                  <w:r w:rsidRPr="00EB4B1B">
                    <w:rPr>
                      <w:rFonts w:ascii="Calibri" w:hAnsi="Calibri"/>
                      <w:color w:val="000000"/>
                      <w:sz w:val="14"/>
                      <w:szCs w:val="14"/>
                      <w:lang w:val="es-MX" w:eastAsia="es-MX"/>
                    </w:rPr>
                    <w:t xml:space="preserve">Se consideran </w:t>
                  </w:r>
                  <w:proofErr w:type="spellStart"/>
                  <w:r w:rsidRPr="00EB4B1B">
                    <w:rPr>
                      <w:rFonts w:ascii="Calibri" w:hAnsi="Calibri"/>
                      <w:color w:val="000000"/>
                      <w:sz w:val="14"/>
                      <w:szCs w:val="14"/>
                      <w:lang w:val="es-MX" w:eastAsia="es-MX"/>
                    </w:rPr>
                    <w:t>defectosa</w:t>
                  </w:r>
                  <w:proofErr w:type="spellEnd"/>
                  <w:r w:rsidRPr="00EB4B1B">
                    <w:rPr>
                      <w:rFonts w:ascii="Calibri" w:hAnsi="Calibri"/>
                      <w:color w:val="000000"/>
                      <w:sz w:val="14"/>
                      <w:szCs w:val="14"/>
                      <w:lang w:val="es-MX" w:eastAsia="es-MX"/>
                    </w:rPr>
                    <w:t xml:space="preserve"> críticos los siguientes: envase primario mal sellado, roto o abierto; material extraño dentro del envase primario.</w:t>
                  </w:r>
                </w:p>
              </w:tc>
              <w:tc>
                <w:tcPr>
                  <w:tcW w:w="1200" w:type="dxa"/>
                  <w:tcBorders>
                    <w:top w:val="single" w:sz="4" w:space="0" w:color="auto"/>
                    <w:left w:val="nil"/>
                    <w:bottom w:val="single" w:sz="4" w:space="0" w:color="auto"/>
                    <w:right w:val="single" w:sz="4" w:space="0" w:color="auto"/>
                  </w:tcBorders>
                  <w:shd w:val="clear" w:color="auto" w:fill="auto"/>
                  <w:hideMark/>
                </w:tcPr>
                <w:p w:rsidR="00EB4B1B" w:rsidRPr="00EB4B1B" w:rsidRDefault="00EB4B1B" w:rsidP="00EB4B1B">
                  <w:pPr>
                    <w:suppressAutoHyphens w:val="0"/>
                    <w:jc w:val="center"/>
                    <w:rPr>
                      <w:rFonts w:ascii="Calibri" w:hAnsi="Calibri"/>
                      <w:color w:val="000000"/>
                      <w:sz w:val="14"/>
                      <w:szCs w:val="14"/>
                      <w:lang w:val="es-MX" w:eastAsia="es-MX"/>
                    </w:rPr>
                  </w:pPr>
                  <w:r w:rsidRPr="00EB4B1B">
                    <w:rPr>
                      <w:rFonts w:ascii="Calibri" w:hAnsi="Calibri"/>
                      <w:color w:val="000000"/>
                      <w:sz w:val="14"/>
                      <w:szCs w:val="14"/>
                      <w:lang w:val="es-MX" w:eastAsia="es-MX"/>
                    </w:rPr>
                    <w:t> </w:t>
                  </w:r>
                </w:p>
              </w:tc>
            </w:tr>
            <w:tr w:rsidR="00EB4B1B" w:rsidRPr="00EB4B1B" w:rsidTr="00EB4B1B">
              <w:trPr>
                <w:trHeight w:val="3840"/>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EB4B1B" w:rsidRPr="00EB4B1B" w:rsidRDefault="00EB4B1B" w:rsidP="00EB4B1B">
                  <w:pPr>
                    <w:suppressAutoHyphens w:val="0"/>
                    <w:rPr>
                      <w:rFonts w:ascii="Calibri" w:hAnsi="Calibri"/>
                      <w:color w:val="000000"/>
                      <w:sz w:val="14"/>
                      <w:szCs w:val="14"/>
                      <w:lang w:val="es-MX" w:eastAsia="es-MX"/>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EB4B1B" w:rsidRPr="00EB4B1B" w:rsidRDefault="00EB4B1B" w:rsidP="00EB4B1B">
                  <w:pPr>
                    <w:suppressAutoHyphens w:val="0"/>
                    <w:rPr>
                      <w:rFonts w:ascii="Calibri" w:hAnsi="Calibri"/>
                      <w:color w:val="000000"/>
                      <w:sz w:val="14"/>
                      <w:szCs w:val="14"/>
                      <w:lang w:val="es-MX" w:eastAsia="es-MX"/>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EB4B1B" w:rsidRPr="00EB4B1B" w:rsidRDefault="00EB4B1B" w:rsidP="00EB4B1B">
                  <w:pPr>
                    <w:suppressAutoHyphens w:val="0"/>
                    <w:rPr>
                      <w:rFonts w:ascii="Calibri" w:hAnsi="Calibri"/>
                      <w:color w:val="000000"/>
                      <w:sz w:val="14"/>
                      <w:szCs w:val="14"/>
                      <w:lang w:val="es-MX" w:eastAsia="es-MX"/>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EB4B1B" w:rsidRPr="00EB4B1B" w:rsidRDefault="00EB4B1B" w:rsidP="00EB4B1B">
                  <w:pPr>
                    <w:suppressAutoHyphens w:val="0"/>
                    <w:rPr>
                      <w:rFonts w:ascii="Calibri" w:hAnsi="Calibri"/>
                      <w:color w:val="000000"/>
                      <w:sz w:val="14"/>
                      <w:szCs w:val="14"/>
                      <w:lang w:val="es-MX" w:eastAsia="es-MX"/>
                    </w:rPr>
                  </w:pPr>
                </w:p>
              </w:tc>
              <w:tc>
                <w:tcPr>
                  <w:tcW w:w="1200" w:type="dxa"/>
                  <w:tcBorders>
                    <w:top w:val="nil"/>
                    <w:left w:val="nil"/>
                    <w:bottom w:val="single" w:sz="4" w:space="0" w:color="auto"/>
                    <w:right w:val="single" w:sz="4" w:space="0" w:color="auto"/>
                  </w:tcBorders>
                  <w:shd w:val="clear" w:color="auto" w:fill="auto"/>
                  <w:hideMark/>
                </w:tcPr>
                <w:p w:rsidR="00EB4B1B" w:rsidRPr="00EB4B1B" w:rsidRDefault="00EB4B1B" w:rsidP="00EB4B1B">
                  <w:pPr>
                    <w:suppressAutoHyphens w:val="0"/>
                    <w:jc w:val="both"/>
                    <w:rPr>
                      <w:rFonts w:ascii="Calibri" w:hAnsi="Calibri"/>
                      <w:color w:val="000000"/>
                      <w:sz w:val="14"/>
                      <w:szCs w:val="14"/>
                      <w:lang w:val="es-MX" w:eastAsia="es-MX"/>
                    </w:rPr>
                  </w:pPr>
                  <w:r w:rsidRPr="00EB4B1B">
                    <w:rPr>
                      <w:rFonts w:ascii="Calibri" w:hAnsi="Calibri"/>
                      <w:color w:val="000000"/>
                      <w:sz w:val="14"/>
                      <w:szCs w:val="14"/>
                      <w:lang w:val="es-MX" w:eastAsia="es-MX"/>
                    </w:rPr>
                    <w:t>Acabado.</w:t>
                  </w:r>
                </w:p>
              </w:tc>
              <w:tc>
                <w:tcPr>
                  <w:tcW w:w="1200" w:type="dxa"/>
                  <w:tcBorders>
                    <w:top w:val="nil"/>
                    <w:left w:val="nil"/>
                    <w:bottom w:val="single" w:sz="4" w:space="0" w:color="auto"/>
                    <w:right w:val="single" w:sz="4" w:space="0" w:color="auto"/>
                  </w:tcBorders>
                  <w:shd w:val="clear" w:color="auto" w:fill="auto"/>
                  <w:hideMark/>
                </w:tcPr>
                <w:p w:rsidR="00EB4B1B" w:rsidRPr="00EB4B1B" w:rsidRDefault="00EB4B1B" w:rsidP="00EB4B1B">
                  <w:pPr>
                    <w:suppressAutoHyphens w:val="0"/>
                    <w:jc w:val="both"/>
                    <w:rPr>
                      <w:rFonts w:ascii="Calibri" w:hAnsi="Calibri"/>
                      <w:color w:val="000000"/>
                      <w:sz w:val="14"/>
                      <w:szCs w:val="14"/>
                      <w:lang w:val="es-MX" w:eastAsia="es-MX"/>
                    </w:rPr>
                  </w:pPr>
                  <w:r w:rsidRPr="00EB4B1B">
                    <w:rPr>
                      <w:rFonts w:ascii="Calibri" w:hAnsi="Calibri"/>
                      <w:color w:val="000000"/>
                      <w:sz w:val="14"/>
                      <w:szCs w:val="14"/>
                      <w:lang w:val="es-MX" w:eastAsia="es-MX"/>
                    </w:rPr>
                    <w:t>Libre de perforaciones, deformaciones, burbujas, roturas, material infusible, material extraño, manchas, guante pegado. Es incoloro, translúcido y gofrado.</w:t>
                  </w:r>
                </w:p>
              </w:tc>
              <w:tc>
                <w:tcPr>
                  <w:tcW w:w="1200" w:type="dxa"/>
                  <w:tcBorders>
                    <w:top w:val="nil"/>
                    <w:left w:val="nil"/>
                    <w:bottom w:val="single" w:sz="4" w:space="0" w:color="auto"/>
                    <w:right w:val="single" w:sz="4" w:space="0" w:color="auto"/>
                  </w:tcBorders>
                  <w:shd w:val="clear" w:color="auto" w:fill="auto"/>
                  <w:hideMark/>
                </w:tcPr>
                <w:p w:rsidR="00EB4B1B" w:rsidRPr="00EB4B1B" w:rsidRDefault="00EB4B1B" w:rsidP="00EB4B1B">
                  <w:pPr>
                    <w:suppressAutoHyphens w:val="0"/>
                    <w:jc w:val="center"/>
                    <w:rPr>
                      <w:rFonts w:ascii="Calibri" w:hAnsi="Calibri"/>
                      <w:color w:val="000000"/>
                      <w:sz w:val="14"/>
                      <w:szCs w:val="14"/>
                      <w:lang w:val="es-MX" w:eastAsia="es-MX"/>
                    </w:rPr>
                  </w:pPr>
                  <w:r w:rsidRPr="00EB4B1B">
                    <w:rPr>
                      <w:rFonts w:ascii="Calibri" w:hAnsi="Calibri"/>
                      <w:color w:val="000000"/>
                      <w:sz w:val="14"/>
                      <w:szCs w:val="14"/>
                      <w:lang w:val="es-MX" w:eastAsia="es-MX"/>
                    </w:rPr>
                    <w:t> </w:t>
                  </w:r>
                </w:p>
              </w:tc>
            </w:tr>
            <w:tr w:rsidR="00EB4B1B" w:rsidRPr="00EB4B1B" w:rsidTr="00EB4B1B">
              <w:trPr>
                <w:trHeight w:val="2400"/>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EB4B1B" w:rsidRPr="00EB4B1B" w:rsidRDefault="00EB4B1B" w:rsidP="00EB4B1B">
                  <w:pPr>
                    <w:suppressAutoHyphens w:val="0"/>
                    <w:rPr>
                      <w:rFonts w:ascii="Calibri" w:hAnsi="Calibri"/>
                      <w:color w:val="000000"/>
                      <w:sz w:val="14"/>
                      <w:szCs w:val="14"/>
                      <w:lang w:val="es-MX" w:eastAsia="es-MX"/>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EB4B1B" w:rsidRPr="00EB4B1B" w:rsidRDefault="00EB4B1B" w:rsidP="00EB4B1B">
                  <w:pPr>
                    <w:suppressAutoHyphens w:val="0"/>
                    <w:rPr>
                      <w:rFonts w:ascii="Calibri" w:hAnsi="Calibri"/>
                      <w:color w:val="000000"/>
                      <w:sz w:val="14"/>
                      <w:szCs w:val="14"/>
                      <w:lang w:val="es-MX" w:eastAsia="es-MX"/>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EB4B1B" w:rsidRPr="00EB4B1B" w:rsidRDefault="00EB4B1B" w:rsidP="00EB4B1B">
                  <w:pPr>
                    <w:suppressAutoHyphens w:val="0"/>
                    <w:rPr>
                      <w:rFonts w:ascii="Calibri" w:hAnsi="Calibri"/>
                      <w:color w:val="000000"/>
                      <w:sz w:val="14"/>
                      <w:szCs w:val="14"/>
                      <w:lang w:val="es-MX" w:eastAsia="es-MX"/>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EB4B1B" w:rsidRPr="00EB4B1B" w:rsidRDefault="00EB4B1B" w:rsidP="00EB4B1B">
                  <w:pPr>
                    <w:suppressAutoHyphens w:val="0"/>
                    <w:rPr>
                      <w:rFonts w:ascii="Calibri" w:hAnsi="Calibri"/>
                      <w:color w:val="000000"/>
                      <w:sz w:val="14"/>
                      <w:szCs w:val="14"/>
                      <w:lang w:val="es-MX" w:eastAsia="es-MX"/>
                    </w:rPr>
                  </w:pPr>
                </w:p>
              </w:tc>
              <w:tc>
                <w:tcPr>
                  <w:tcW w:w="1200" w:type="dxa"/>
                  <w:tcBorders>
                    <w:top w:val="nil"/>
                    <w:left w:val="nil"/>
                    <w:bottom w:val="single" w:sz="4" w:space="0" w:color="auto"/>
                    <w:right w:val="single" w:sz="4" w:space="0" w:color="auto"/>
                  </w:tcBorders>
                  <w:shd w:val="clear" w:color="auto" w:fill="auto"/>
                  <w:hideMark/>
                </w:tcPr>
                <w:p w:rsidR="00EB4B1B" w:rsidRPr="00EB4B1B" w:rsidRDefault="00EB4B1B" w:rsidP="00EB4B1B">
                  <w:pPr>
                    <w:suppressAutoHyphens w:val="0"/>
                    <w:jc w:val="both"/>
                    <w:rPr>
                      <w:rFonts w:ascii="Calibri" w:hAnsi="Calibri"/>
                      <w:color w:val="000000"/>
                      <w:sz w:val="14"/>
                      <w:szCs w:val="14"/>
                      <w:lang w:val="es-MX" w:eastAsia="es-MX"/>
                    </w:rPr>
                  </w:pPr>
                  <w:r w:rsidRPr="00EB4B1B">
                    <w:rPr>
                      <w:rFonts w:ascii="Calibri" w:hAnsi="Calibri"/>
                      <w:color w:val="000000"/>
                      <w:sz w:val="14"/>
                      <w:szCs w:val="14"/>
                      <w:lang w:val="es-MX" w:eastAsia="es-MX"/>
                    </w:rPr>
                    <w:t>Dimensiones</w:t>
                  </w:r>
                </w:p>
              </w:tc>
              <w:tc>
                <w:tcPr>
                  <w:tcW w:w="1200" w:type="dxa"/>
                  <w:tcBorders>
                    <w:top w:val="nil"/>
                    <w:left w:val="nil"/>
                    <w:bottom w:val="single" w:sz="4" w:space="0" w:color="auto"/>
                    <w:right w:val="single" w:sz="4" w:space="0" w:color="auto"/>
                  </w:tcBorders>
                  <w:shd w:val="clear" w:color="auto" w:fill="auto"/>
                  <w:hideMark/>
                </w:tcPr>
                <w:p w:rsidR="00EB4B1B" w:rsidRPr="00EB4B1B" w:rsidRDefault="00EB4B1B" w:rsidP="00EB4B1B">
                  <w:pPr>
                    <w:suppressAutoHyphens w:val="0"/>
                    <w:jc w:val="both"/>
                    <w:rPr>
                      <w:rFonts w:ascii="Calibri" w:hAnsi="Calibri"/>
                      <w:color w:val="000000"/>
                      <w:sz w:val="14"/>
                      <w:szCs w:val="14"/>
                      <w:lang w:val="es-MX" w:eastAsia="es-MX"/>
                    </w:rPr>
                  </w:pPr>
                  <w:r w:rsidRPr="00EB4B1B">
                    <w:rPr>
                      <w:rFonts w:ascii="Calibri" w:hAnsi="Calibri"/>
                      <w:color w:val="000000"/>
                      <w:sz w:val="14"/>
                      <w:szCs w:val="14"/>
                      <w:lang w:val="es-MX" w:eastAsia="es-MX"/>
                    </w:rPr>
                    <w:t xml:space="preserve">Espesor a pared sencilla con gofrado: de 0,031 a 0,058 </w:t>
                  </w:r>
                  <w:proofErr w:type="spellStart"/>
                  <w:r w:rsidRPr="00EB4B1B">
                    <w:rPr>
                      <w:rFonts w:ascii="Calibri" w:hAnsi="Calibri"/>
                      <w:color w:val="000000"/>
                      <w:sz w:val="14"/>
                      <w:szCs w:val="14"/>
                      <w:lang w:val="es-MX" w:eastAsia="es-MX"/>
                    </w:rPr>
                    <w:t>mm.</w:t>
                  </w:r>
                  <w:proofErr w:type="spellEnd"/>
                  <w:r w:rsidRPr="00EB4B1B">
                    <w:rPr>
                      <w:rFonts w:ascii="Calibri" w:hAnsi="Calibri"/>
                      <w:color w:val="000000"/>
                      <w:sz w:val="14"/>
                      <w:szCs w:val="14"/>
                      <w:lang w:val="es-MX" w:eastAsia="es-MX"/>
                    </w:rPr>
                    <w:br/>
                    <w:t>Largo: 265 mm mínimo.</w:t>
                  </w:r>
                  <w:r w:rsidRPr="00EB4B1B">
                    <w:rPr>
                      <w:rFonts w:ascii="Calibri" w:hAnsi="Calibri"/>
                      <w:color w:val="000000"/>
                      <w:sz w:val="14"/>
                      <w:szCs w:val="14"/>
                      <w:lang w:val="es-MX" w:eastAsia="es-MX"/>
                    </w:rPr>
                    <w:br/>
                    <w:t>Ancho: 110 mm mínimo.</w:t>
                  </w:r>
                </w:p>
              </w:tc>
              <w:tc>
                <w:tcPr>
                  <w:tcW w:w="1200" w:type="dxa"/>
                  <w:tcBorders>
                    <w:top w:val="nil"/>
                    <w:left w:val="nil"/>
                    <w:bottom w:val="single" w:sz="4" w:space="0" w:color="auto"/>
                    <w:right w:val="single" w:sz="4" w:space="0" w:color="auto"/>
                  </w:tcBorders>
                  <w:shd w:val="clear" w:color="auto" w:fill="auto"/>
                  <w:hideMark/>
                </w:tcPr>
                <w:p w:rsidR="00EB4B1B" w:rsidRPr="00EB4B1B" w:rsidRDefault="00EB4B1B" w:rsidP="00EB4B1B">
                  <w:pPr>
                    <w:suppressAutoHyphens w:val="0"/>
                    <w:jc w:val="center"/>
                    <w:rPr>
                      <w:rFonts w:ascii="Calibri" w:hAnsi="Calibri"/>
                      <w:color w:val="000000"/>
                      <w:sz w:val="14"/>
                      <w:szCs w:val="14"/>
                      <w:lang w:val="es-MX" w:eastAsia="es-MX"/>
                    </w:rPr>
                  </w:pPr>
                  <w:r w:rsidRPr="00EB4B1B">
                    <w:rPr>
                      <w:rFonts w:ascii="Calibri" w:hAnsi="Calibri"/>
                      <w:color w:val="000000"/>
                      <w:sz w:val="14"/>
                      <w:szCs w:val="14"/>
                      <w:lang w:val="es-MX" w:eastAsia="es-MX"/>
                    </w:rPr>
                    <w:t>mm</w:t>
                  </w:r>
                </w:p>
              </w:tc>
            </w:tr>
            <w:tr w:rsidR="00EB4B1B" w:rsidRPr="00EB4B1B" w:rsidTr="00EB4B1B">
              <w:trPr>
                <w:trHeight w:val="1200"/>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EB4B1B" w:rsidRPr="00EB4B1B" w:rsidRDefault="00EB4B1B" w:rsidP="00EB4B1B">
                  <w:pPr>
                    <w:suppressAutoHyphens w:val="0"/>
                    <w:rPr>
                      <w:rFonts w:ascii="Calibri" w:hAnsi="Calibri"/>
                      <w:color w:val="000000"/>
                      <w:sz w:val="14"/>
                      <w:szCs w:val="14"/>
                      <w:lang w:val="es-MX" w:eastAsia="es-MX"/>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EB4B1B" w:rsidRPr="00EB4B1B" w:rsidRDefault="00EB4B1B" w:rsidP="00EB4B1B">
                  <w:pPr>
                    <w:suppressAutoHyphens w:val="0"/>
                    <w:rPr>
                      <w:rFonts w:ascii="Calibri" w:hAnsi="Calibri"/>
                      <w:color w:val="000000"/>
                      <w:sz w:val="14"/>
                      <w:szCs w:val="14"/>
                      <w:lang w:val="es-MX" w:eastAsia="es-MX"/>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EB4B1B" w:rsidRPr="00EB4B1B" w:rsidRDefault="00EB4B1B" w:rsidP="00EB4B1B">
                  <w:pPr>
                    <w:suppressAutoHyphens w:val="0"/>
                    <w:rPr>
                      <w:rFonts w:ascii="Calibri" w:hAnsi="Calibri"/>
                      <w:color w:val="000000"/>
                      <w:sz w:val="14"/>
                      <w:szCs w:val="14"/>
                      <w:lang w:val="es-MX" w:eastAsia="es-MX"/>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EB4B1B" w:rsidRPr="00EB4B1B" w:rsidRDefault="00EB4B1B" w:rsidP="00EB4B1B">
                  <w:pPr>
                    <w:suppressAutoHyphens w:val="0"/>
                    <w:rPr>
                      <w:rFonts w:ascii="Calibri" w:hAnsi="Calibri"/>
                      <w:color w:val="000000"/>
                      <w:sz w:val="14"/>
                      <w:szCs w:val="14"/>
                      <w:lang w:val="es-MX" w:eastAsia="es-MX"/>
                    </w:rPr>
                  </w:pPr>
                </w:p>
              </w:tc>
              <w:tc>
                <w:tcPr>
                  <w:tcW w:w="1200" w:type="dxa"/>
                  <w:tcBorders>
                    <w:top w:val="nil"/>
                    <w:left w:val="nil"/>
                    <w:bottom w:val="single" w:sz="4" w:space="0" w:color="auto"/>
                    <w:right w:val="single" w:sz="4" w:space="0" w:color="auto"/>
                  </w:tcBorders>
                  <w:shd w:val="clear" w:color="auto" w:fill="auto"/>
                  <w:hideMark/>
                </w:tcPr>
                <w:p w:rsidR="00EB4B1B" w:rsidRPr="00EB4B1B" w:rsidRDefault="00EB4B1B" w:rsidP="00EB4B1B">
                  <w:pPr>
                    <w:suppressAutoHyphens w:val="0"/>
                    <w:jc w:val="both"/>
                    <w:rPr>
                      <w:rFonts w:ascii="Calibri" w:hAnsi="Calibri"/>
                      <w:color w:val="000000"/>
                      <w:sz w:val="14"/>
                      <w:szCs w:val="14"/>
                      <w:lang w:val="es-MX" w:eastAsia="es-MX"/>
                    </w:rPr>
                  </w:pPr>
                  <w:r w:rsidRPr="00EB4B1B">
                    <w:rPr>
                      <w:rFonts w:ascii="Calibri" w:hAnsi="Calibri"/>
                      <w:color w:val="000000"/>
                      <w:sz w:val="14"/>
                      <w:szCs w:val="14"/>
                      <w:lang w:val="es-MX" w:eastAsia="es-MX"/>
                    </w:rPr>
                    <w:t>Prueba de integridad</w:t>
                  </w:r>
                </w:p>
              </w:tc>
              <w:tc>
                <w:tcPr>
                  <w:tcW w:w="1200" w:type="dxa"/>
                  <w:tcBorders>
                    <w:top w:val="nil"/>
                    <w:left w:val="nil"/>
                    <w:bottom w:val="single" w:sz="4" w:space="0" w:color="auto"/>
                    <w:right w:val="single" w:sz="4" w:space="0" w:color="auto"/>
                  </w:tcBorders>
                  <w:shd w:val="clear" w:color="auto" w:fill="auto"/>
                  <w:hideMark/>
                </w:tcPr>
                <w:p w:rsidR="00EB4B1B" w:rsidRPr="00EB4B1B" w:rsidRDefault="00EB4B1B" w:rsidP="00EB4B1B">
                  <w:pPr>
                    <w:suppressAutoHyphens w:val="0"/>
                    <w:jc w:val="both"/>
                    <w:rPr>
                      <w:rFonts w:ascii="Calibri" w:hAnsi="Calibri"/>
                      <w:color w:val="000000"/>
                      <w:sz w:val="14"/>
                      <w:szCs w:val="14"/>
                      <w:lang w:val="es-MX" w:eastAsia="es-MX"/>
                    </w:rPr>
                  </w:pPr>
                  <w:r w:rsidRPr="00EB4B1B">
                    <w:rPr>
                      <w:rFonts w:ascii="Calibri" w:hAnsi="Calibri"/>
                      <w:color w:val="000000"/>
                      <w:sz w:val="14"/>
                      <w:szCs w:val="14"/>
                      <w:lang w:val="es-MX" w:eastAsia="es-MX"/>
                    </w:rPr>
                    <w:t>El guante no debe presentar fugas de aire ni roturas.</w:t>
                  </w:r>
                </w:p>
              </w:tc>
              <w:tc>
                <w:tcPr>
                  <w:tcW w:w="1200" w:type="dxa"/>
                  <w:tcBorders>
                    <w:top w:val="nil"/>
                    <w:left w:val="nil"/>
                    <w:bottom w:val="single" w:sz="4" w:space="0" w:color="auto"/>
                    <w:right w:val="single" w:sz="4" w:space="0" w:color="auto"/>
                  </w:tcBorders>
                  <w:shd w:val="clear" w:color="auto" w:fill="auto"/>
                  <w:hideMark/>
                </w:tcPr>
                <w:p w:rsidR="00EB4B1B" w:rsidRPr="00EB4B1B" w:rsidRDefault="00EB4B1B" w:rsidP="00EB4B1B">
                  <w:pPr>
                    <w:suppressAutoHyphens w:val="0"/>
                    <w:jc w:val="center"/>
                    <w:rPr>
                      <w:rFonts w:ascii="Calibri" w:hAnsi="Calibri"/>
                      <w:color w:val="000000"/>
                      <w:sz w:val="14"/>
                      <w:szCs w:val="14"/>
                      <w:lang w:val="es-MX" w:eastAsia="es-MX"/>
                    </w:rPr>
                  </w:pPr>
                  <w:r w:rsidRPr="00EB4B1B">
                    <w:rPr>
                      <w:rFonts w:ascii="Calibri" w:hAnsi="Calibri"/>
                      <w:color w:val="000000"/>
                      <w:sz w:val="14"/>
                      <w:szCs w:val="14"/>
                      <w:lang w:val="es-MX" w:eastAsia="es-MX"/>
                    </w:rPr>
                    <w:t> </w:t>
                  </w:r>
                </w:p>
              </w:tc>
            </w:tr>
            <w:tr w:rsidR="00EB4B1B" w:rsidRPr="00EB4B1B" w:rsidTr="00EB4B1B">
              <w:trPr>
                <w:trHeight w:val="3360"/>
              </w:trPr>
              <w:tc>
                <w:tcPr>
                  <w:tcW w:w="1200" w:type="dxa"/>
                  <w:vMerge w:val="restart"/>
                  <w:tcBorders>
                    <w:top w:val="nil"/>
                    <w:left w:val="single" w:sz="4" w:space="0" w:color="auto"/>
                    <w:bottom w:val="single" w:sz="4" w:space="0" w:color="auto"/>
                    <w:right w:val="single" w:sz="4" w:space="0" w:color="auto"/>
                  </w:tcBorders>
                  <w:shd w:val="clear" w:color="auto" w:fill="auto"/>
                  <w:hideMark/>
                </w:tcPr>
                <w:p w:rsidR="00EB4B1B" w:rsidRPr="00EB4B1B" w:rsidRDefault="00EB4B1B" w:rsidP="00EB4B1B">
                  <w:pPr>
                    <w:suppressAutoHyphens w:val="0"/>
                    <w:jc w:val="center"/>
                    <w:rPr>
                      <w:rFonts w:ascii="Calibri" w:hAnsi="Calibri"/>
                      <w:color w:val="000000"/>
                      <w:sz w:val="14"/>
                      <w:szCs w:val="14"/>
                      <w:lang w:val="es-MX" w:eastAsia="es-MX"/>
                    </w:rPr>
                  </w:pPr>
                  <w:r w:rsidRPr="00EB4B1B">
                    <w:rPr>
                      <w:rFonts w:ascii="Calibri" w:hAnsi="Calibri"/>
                      <w:color w:val="000000"/>
                      <w:sz w:val="14"/>
                      <w:szCs w:val="14"/>
                      <w:lang w:val="es-MX" w:eastAsia="es-MX"/>
                    </w:rPr>
                    <w:t>060.456.0045</w:t>
                  </w:r>
                </w:p>
              </w:tc>
              <w:tc>
                <w:tcPr>
                  <w:tcW w:w="1200" w:type="dxa"/>
                  <w:vMerge w:val="restart"/>
                  <w:tcBorders>
                    <w:top w:val="nil"/>
                    <w:left w:val="single" w:sz="4" w:space="0" w:color="auto"/>
                    <w:bottom w:val="single" w:sz="4" w:space="0" w:color="auto"/>
                    <w:right w:val="single" w:sz="4" w:space="0" w:color="auto"/>
                  </w:tcBorders>
                  <w:shd w:val="clear" w:color="auto" w:fill="auto"/>
                  <w:hideMark/>
                </w:tcPr>
                <w:p w:rsidR="00EB4B1B" w:rsidRPr="00EB4B1B" w:rsidRDefault="00EB4B1B" w:rsidP="00EB4B1B">
                  <w:pPr>
                    <w:suppressAutoHyphens w:val="0"/>
                    <w:jc w:val="center"/>
                    <w:rPr>
                      <w:rFonts w:ascii="Calibri" w:hAnsi="Calibri"/>
                      <w:color w:val="000000"/>
                      <w:sz w:val="14"/>
                      <w:szCs w:val="14"/>
                      <w:lang w:val="es-MX" w:eastAsia="es-MX"/>
                    </w:rPr>
                  </w:pPr>
                  <w:r w:rsidRPr="00EB4B1B">
                    <w:rPr>
                      <w:rFonts w:ascii="Calibri" w:hAnsi="Calibri"/>
                      <w:color w:val="000000"/>
                      <w:sz w:val="14"/>
                      <w:szCs w:val="14"/>
                      <w:lang w:val="es-MX" w:eastAsia="es-MX"/>
                    </w:rPr>
                    <w:t>GUANTES PARA EXPLORACION, AMBIDIESTRO, ESTERILES. DE POLIETILENO, DESECHABLE., TAMANOS: GRANDE.</w:t>
                  </w:r>
                </w:p>
              </w:tc>
              <w:tc>
                <w:tcPr>
                  <w:tcW w:w="1200" w:type="dxa"/>
                  <w:vMerge w:val="restart"/>
                  <w:tcBorders>
                    <w:top w:val="nil"/>
                    <w:left w:val="single" w:sz="4" w:space="0" w:color="auto"/>
                    <w:bottom w:val="single" w:sz="4" w:space="0" w:color="auto"/>
                    <w:right w:val="single" w:sz="4" w:space="0" w:color="auto"/>
                  </w:tcBorders>
                  <w:shd w:val="clear" w:color="auto" w:fill="auto"/>
                  <w:hideMark/>
                </w:tcPr>
                <w:p w:rsidR="00EB4B1B" w:rsidRPr="00EB4B1B" w:rsidRDefault="00EB4B1B" w:rsidP="00EB4B1B">
                  <w:pPr>
                    <w:suppressAutoHyphens w:val="0"/>
                    <w:jc w:val="center"/>
                    <w:rPr>
                      <w:rFonts w:ascii="Calibri" w:hAnsi="Calibri"/>
                      <w:color w:val="000000"/>
                      <w:sz w:val="14"/>
                      <w:szCs w:val="14"/>
                      <w:lang w:val="es-MX" w:eastAsia="es-MX"/>
                    </w:rPr>
                  </w:pPr>
                  <w:r w:rsidRPr="00EB4B1B">
                    <w:rPr>
                      <w:rFonts w:ascii="Calibri" w:hAnsi="Calibri"/>
                      <w:color w:val="000000"/>
                      <w:sz w:val="14"/>
                      <w:szCs w:val="14"/>
                      <w:lang w:val="es-MX" w:eastAsia="es-MX"/>
                    </w:rPr>
                    <w:t xml:space="preserve">2 cajas con 100 piezas </w:t>
                  </w:r>
                </w:p>
              </w:tc>
              <w:tc>
                <w:tcPr>
                  <w:tcW w:w="1200" w:type="dxa"/>
                  <w:vMerge w:val="restart"/>
                  <w:tcBorders>
                    <w:top w:val="nil"/>
                    <w:left w:val="single" w:sz="4" w:space="0" w:color="auto"/>
                    <w:bottom w:val="single" w:sz="4" w:space="0" w:color="auto"/>
                    <w:right w:val="single" w:sz="4" w:space="0" w:color="auto"/>
                  </w:tcBorders>
                  <w:shd w:val="clear" w:color="auto" w:fill="auto"/>
                  <w:hideMark/>
                </w:tcPr>
                <w:p w:rsidR="00EB4B1B" w:rsidRPr="00EB4B1B" w:rsidRDefault="00EB4B1B" w:rsidP="00EB4B1B">
                  <w:pPr>
                    <w:suppressAutoHyphens w:val="0"/>
                    <w:jc w:val="center"/>
                    <w:rPr>
                      <w:rFonts w:ascii="Calibri" w:hAnsi="Calibri"/>
                      <w:color w:val="000000"/>
                      <w:sz w:val="14"/>
                      <w:szCs w:val="14"/>
                      <w:lang w:val="es-MX" w:eastAsia="es-MX"/>
                    </w:rPr>
                  </w:pPr>
                  <w:r w:rsidRPr="00EB4B1B">
                    <w:rPr>
                      <w:rFonts w:ascii="Calibri" w:hAnsi="Calibri"/>
                      <w:color w:val="000000"/>
                      <w:sz w:val="14"/>
                      <w:szCs w:val="14"/>
                      <w:lang w:val="es-MX" w:eastAsia="es-MX"/>
                    </w:rPr>
                    <w:t>FEUM 2014</w:t>
                  </w:r>
                </w:p>
              </w:tc>
              <w:tc>
                <w:tcPr>
                  <w:tcW w:w="1200" w:type="dxa"/>
                  <w:tcBorders>
                    <w:top w:val="nil"/>
                    <w:left w:val="nil"/>
                    <w:bottom w:val="single" w:sz="4" w:space="0" w:color="auto"/>
                    <w:right w:val="single" w:sz="4" w:space="0" w:color="auto"/>
                  </w:tcBorders>
                  <w:shd w:val="clear" w:color="auto" w:fill="auto"/>
                  <w:hideMark/>
                </w:tcPr>
                <w:p w:rsidR="00EB4B1B" w:rsidRPr="00EB4B1B" w:rsidRDefault="00EB4B1B" w:rsidP="00EB4B1B">
                  <w:pPr>
                    <w:suppressAutoHyphens w:val="0"/>
                    <w:jc w:val="both"/>
                    <w:rPr>
                      <w:rFonts w:ascii="Calibri" w:hAnsi="Calibri"/>
                      <w:color w:val="000000"/>
                      <w:sz w:val="14"/>
                      <w:szCs w:val="14"/>
                      <w:lang w:val="es-MX" w:eastAsia="es-MX"/>
                    </w:rPr>
                  </w:pPr>
                  <w:r w:rsidRPr="00EB4B1B">
                    <w:rPr>
                      <w:rFonts w:ascii="Calibri" w:hAnsi="Calibri"/>
                      <w:color w:val="000000"/>
                      <w:sz w:val="14"/>
                      <w:szCs w:val="14"/>
                      <w:lang w:val="es-MX" w:eastAsia="es-MX"/>
                    </w:rPr>
                    <w:t>Clasificación de defectos.</w:t>
                  </w:r>
                </w:p>
              </w:tc>
              <w:tc>
                <w:tcPr>
                  <w:tcW w:w="1200" w:type="dxa"/>
                  <w:tcBorders>
                    <w:top w:val="nil"/>
                    <w:left w:val="nil"/>
                    <w:bottom w:val="single" w:sz="4" w:space="0" w:color="auto"/>
                    <w:right w:val="single" w:sz="4" w:space="0" w:color="auto"/>
                  </w:tcBorders>
                  <w:shd w:val="clear" w:color="auto" w:fill="auto"/>
                  <w:hideMark/>
                </w:tcPr>
                <w:p w:rsidR="00EB4B1B" w:rsidRPr="00EB4B1B" w:rsidRDefault="00EB4B1B" w:rsidP="00EB4B1B">
                  <w:pPr>
                    <w:suppressAutoHyphens w:val="0"/>
                    <w:jc w:val="both"/>
                    <w:rPr>
                      <w:rFonts w:ascii="Calibri" w:hAnsi="Calibri"/>
                      <w:color w:val="000000"/>
                      <w:sz w:val="14"/>
                      <w:szCs w:val="14"/>
                      <w:lang w:val="es-MX" w:eastAsia="es-MX"/>
                    </w:rPr>
                  </w:pPr>
                  <w:r w:rsidRPr="00EB4B1B">
                    <w:rPr>
                      <w:rFonts w:ascii="Calibri" w:hAnsi="Calibri"/>
                      <w:color w:val="000000"/>
                      <w:sz w:val="14"/>
                      <w:szCs w:val="14"/>
                      <w:lang w:val="es-MX" w:eastAsia="es-MX"/>
                    </w:rPr>
                    <w:t xml:space="preserve">Se consideran </w:t>
                  </w:r>
                  <w:proofErr w:type="spellStart"/>
                  <w:r w:rsidRPr="00EB4B1B">
                    <w:rPr>
                      <w:rFonts w:ascii="Calibri" w:hAnsi="Calibri"/>
                      <w:color w:val="000000"/>
                      <w:sz w:val="14"/>
                      <w:szCs w:val="14"/>
                      <w:lang w:val="es-MX" w:eastAsia="es-MX"/>
                    </w:rPr>
                    <w:t>defectosa</w:t>
                  </w:r>
                  <w:proofErr w:type="spellEnd"/>
                  <w:r w:rsidRPr="00EB4B1B">
                    <w:rPr>
                      <w:rFonts w:ascii="Calibri" w:hAnsi="Calibri"/>
                      <w:color w:val="000000"/>
                      <w:sz w:val="14"/>
                      <w:szCs w:val="14"/>
                      <w:lang w:val="es-MX" w:eastAsia="es-MX"/>
                    </w:rPr>
                    <w:t xml:space="preserve"> críticos los siguientes: envase primario mal sellado, roto o abierto; material extraño dentro del envase primario.</w:t>
                  </w:r>
                </w:p>
              </w:tc>
              <w:tc>
                <w:tcPr>
                  <w:tcW w:w="1200" w:type="dxa"/>
                  <w:tcBorders>
                    <w:top w:val="nil"/>
                    <w:left w:val="nil"/>
                    <w:bottom w:val="single" w:sz="4" w:space="0" w:color="auto"/>
                    <w:right w:val="single" w:sz="4" w:space="0" w:color="auto"/>
                  </w:tcBorders>
                  <w:shd w:val="clear" w:color="auto" w:fill="auto"/>
                  <w:hideMark/>
                </w:tcPr>
                <w:p w:rsidR="00EB4B1B" w:rsidRPr="00EB4B1B" w:rsidRDefault="00EB4B1B" w:rsidP="00EB4B1B">
                  <w:pPr>
                    <w:suppressAutoHyphens w:val="0"/>
                    <w:jc w:val="center"/>
                    <w:rPr>
                      <w:rFonts w:ascii="Calibri" w:hAnsi="Calibri"/>
                      <w:color w:val="000000"/>
                      <w:sz w:val="14"/>
                      <w:szCs w:val="14"/>
                      <w:lang w:val="es-MX" w:eastAsia="es-MX"/>
                    </w:rPr>
                  </w:pPr>
                  <w:r w:rsidRPr="00EB4B1B">
                    <w:rPr>
                      <w:rFonts w:ascii="Calibri" w:hAnsi="Calibri"/>
                      <w:color w:val="000000"/>
                      <w:sz w:val="14"/>
                      <w:szCs w:val="14"/>
                      <w:lang w:val="es-MX" w:eastAsia="es-MX"/>
                    </w:rPr>
                    <w:t> </w:t>
                  </w:r>
                </w:p>
              </w:tc>
            </w:tr>
            <w:tr w:rsidR="00EB4B1B" w:rsidRPr="00EB4B1B" w:rsidTr="00EB4B1B">
              <w:trPr>
                <w:trHeight w:val="3840"/>
              </w:trPr>
              <w:tc>
                <w:tcPr>
                  <w:tcW w:w="1200" w:type="dxa"/>
                  <w:vMerge/>
                  <w:tcBorders>
                    <w:top w:val="nil"/>
                    <w:left w:val="single" w:sz="4" w:space="0" w:color="auto"/>
                    <w:bottom w:val="single" w:sz="4" w:space="0" w:color="auto"/>
                    <w:right w:val="single" w:sz="4" w:space="0" w:color="auto"/>
                  </w:tcBorders>
                  <w:vAlign w:val="center"/>
                  <w:hideMark/>
                </w:tcPr>
                <w:p w:rsidR="00EB4B1B" w:rsidRPr="00EB4B1B" w:rsidRDefault="00EB4B1B" w:rsidP="00EB4B1B">
                  <w:pPr>
                    <w:suppressAutoHyphens w:val="0"/>
                    <w:rPr>
                      <w:rFonts w:ascii="Calibri" w:hAnsi="Calibri"/>
                      <w:color w:val="000000"/>
                      <w:sz w:val="14"/>
                      <w:szCs w:val="14"/>
                      <w:lang w:val="es-MX" w:eastAsia="es-MX"/>
                    </w:rPr>
                  </w:pPr>
                </w:p>
              </w:tc>
              <w:tc>
                <w:tcPr>
                  <w:tcW w:w="1200" w:type="dxa"/>
                  <w:vMerge/>
                  <w:tcBorders>
                    <w:top w:val="nil"/>
                    <w:left w:val="single" w:sz="4" w:space="0" w:color="auto"/>
                    <w:bottom w:val="single" w:sz="4" w:space="0" w:color="auto"/>
                    <w:right w:val="single" w:sz="4" w:space="0" w:color="auto"/>
                  </w:tcBorders>
                  <w:vAlign w:val="center"/>
                  <w:hideMark/>
                </w:tcPr>
                <w:p w:rsidR="00EB4B1B" w:rsidRPr="00EB4B1B" w:rsidRDefault="00EB4B1B" w:rsidP="00EB4B1B">
                  <w:pPr>
                    <w:suppressAutoHyphens w:val="0"/>
                    <w:rPr>
                      <w:rFonts w:ascii="Calibri" w:hAnsi="Calibri"/>
                      <w:color w:val="000000"/>
                      <w:sz w:val="14"/>
                      <w:szCs w:val="14"/>
                      <w:lang w:val="es-MX" w:eastAsia="es-MX"/>
                    </w:rPr>
                  </w:pPr>
                </w:p>
              </w:tc>
              <w:tc>
                <w:tcPr>
                  <w:tcW w:w="1200" w:type="dxa"/>
                  <w:vMerge/>
                  <w:tcBorders>
                    <w:top w:val="nil"/>
                    <w:left w:val="single" w:sz="4" w:space="0" w:color="auto"/>
                    <w:bottom w:val="single" w:sz="4" w:space="0" w:color="auto"/>
                    <w:right w:val="single" w:sz="4" w:space="0" w:color="auto"/>
                  </w:tcBorders>
                  <w:vAlign w:val="center"/>
                  <w:hideMark/>
                </w:tcPr>
                <w:p w:rsidR="00EB4B1B" w:rsidRPr="00EB4B1B" w:rsidRDefault="00EB4B1B" w:rsidP="00EB4B1B">
                  <w:pPr>
                    <w:suppressAutoHyphens w:val="0"/>
                    <w:rPr>
                      <w:rFonts w:ascii="Calibri" w:hAnsi="Calibri"/>
                      <w:color w:val="000000"/>
                      <w:sz w:val="14"/>
                      <w:szCs w:val="14"/>
                      <w:lang w:val="es-MX" w:eastAsia="es-MX"/>
                    </w:rPr>
                  </w:pPr>
                </w:p>
              </w:tc>
              <w:tc>
                <w:tcPr>
                  <w:tcW w:w="1200" w:type="dxa"/>
                  <w:vMerge/>
                  <w:tcBorders>
                    <w:top w:val="nil"/>
                    <w:left w:val="single" w:sz="4" w:space="0" w:color="auto"/>
                    <w:bottom w:val="single" w:sz="4" w:space="0" w:color="auto"/>
                    <w:right w:val="single" w:sz="4" w:space="0" w:color="auto"/>
                  </w:tcBorders>
                  <w:vAlign w:val="center"/>
                  <w:hideMark/>
                </w:tcPr>
                <w:p w:rsidR="00EB4B1B" w:rsidRPr="00EB4B1B" w:rsidRDefault="00EB4B1B" w:rsidP="00EB4B1B">
                  <w:pPr>
                    <w:suppressAutoHyphens w:val="0"/>
                    <w:rPr>
                      <w:rFonts w:ascii="Calibri" w:hAnsi="Calibri"/>
                      <w:color w:val="000000"/>
                      <w:sz w:val="14"/>
                      <w:szCs w:val="14"/>
                      <w:lang w:val="es-MX" w:eastAsia="es-MX"/>
                    </w:rPr>
                  </w:pPr>
                </w:p>
              </w:tc>
              <w:tc>
                <w:tcPr>
                  <w:tcW w:w="1200" w:type="dxa"/>
                  <w:tcBorders>
                    <w:top w:val="nil"/>
                    <w:left w:val="nil"/>
                    <w:bottom w:val="single" w:sz="4" w:space="0" w:color="auto"/>
                    <w:right w:val="single" w:sz="4" w:space="0" w:color="auto"/>
                  </w:tcBorders>
                  <w:shd w:val="clear" w:color="auto" w:fill="auto"/>
                  <w:hideMark/>
                </w:tcPr>
                <w:p w:rsidR="00EB4B1B" w:rsidRPr="00EB4B1B" w:rsidRDefault="00EB4B1B" w:rsidP="00EB4B1B">
                  <w:pPr>
                    <w:suppressAutoHyphens w:val="0"/>
                    <w:jc w:val="both"/>
                    <w:rPr>
                      <w:rFonts w:ascii="Calibri" w:hAnsi="Calibri"/>
                      <w:color w:val="000000"/>
                      <w:sz w:val="14"/>
                      <w:szCs w:val="14"/>
                      <w:lang w:val="es-MX" w:eastAsia="es-MX"/>
                    </w:rPr>
                  </w:pPr>
                  <w:r w:rsidRPr="00EB4B1B">
                    <w:rPr>
                      <w:rFonts w:ascii="Calibri" w:hAnsi="Calibri"/>
                      <w:color w:val="000000"/>
                      <w:sz w:val="14"/>
                      <w:szCs w:val="14"/>
                      <w:lang w:val="es-MX" w:eastAsia="es-MX"/>
                    </w:rPr>
                    <w:t>Acabado.</w:t>
                  </w:r>
                </w:p>
              </w:tc>
              <w:tc>
                <w:tcPr>
                  <w:tcW w:w="1200" w:type="dxa"/>
                  <w:tcBorders>
                    <w:top w:val="nil"/>
                    <w:left w:val="nil"/>
                    <w:bottom w:val="single" w:sz="4" w:space="0" w:color="auto"/>
                    <w:right w:val="single" w:sz="4" w:space="0" w:color="auto"/>
                  </w:tcBorders>
                  <w:shd w:val="clear" w:color="auto" w:fill="auto"/>
                  <w:hideMark/>
                </w:tcPr>
                <w:p w:rsidR="00EB4B1B" w:rsidRPr="00EB4B1B" w:rsidRDefault="00EB4B1B" w:rsidP="00EB4B1B">
                  <w:pPr>
                    <w:suppressAutoHyphens w:val="0"/>
                    <w:jc w:val="both"/>
                    <w:rPr>
                      <w:rFonts w:ascii="Calibri" w:hAnsi="Calibri"/>
                      <w:color w:val="000000"/>
                      <w:sz w:val="14"/>
                      <w:szCs w:val="14"/>
                      <w:lang w:val="es-MX" w:eastAsia="es-MX"/>
                    </w:rPr>
                  </w:pPr>
                  <w:r w:rsidRPr="00EB4B1B">
                    <w:rPr>
                      <w:rFonts w:ascii="Calibri" w:hAnsi="Calibri"/>
                      <w:color w:val="000000"/>
                      <w:sz w:val="14"/>
                      <w:szCs w:val="14"/>
                      <w:lang w:val="es-MX" w:eastAsia="es-MX"/>
                    </w:rPr>
                    <w:t>Libre de perforaciones, deformaciones, burbujas, roturas, material infusible, material extraño, manchas, guante pegado. Es incoloro, translúcido y gofrado.</w:t>
                  </w:r>
                </w:p>
              </w:tc>
              <w:tc>
                <w:tcPr>
                  <w:tcW w:w="1200" w:type="dxa"/>
                  <w:tcBorders>
                    <w:top w:val="nil"/>
                    <w:left w:val="nil"/>
                    <w:bottom w:val="single" w:sz="4" w:space="0" w:color="auto"/>
                    <w:right w:val="single" w:sz="4" w:space="0" w:color="auto"/>
                  </w:tcBorders>
                  <w:shd w:val="clear" w:color="auto" w:fill="auto"/>
                  <w:hideMark/>
                </w:tcPr>
                <w:p w:rsidR="00EB4B1B" w:rsidRPr="00EB4B1B" w:rsidRDefault="00EB4B1B" w:rsidP="00EB4B1B">
                  <w:pPr>
                    <w:suppressAutoHyphens w:val="0"/>
                    <w:jc w:val="center"/>
                    <w:rPr>
                      <w:rFonts w:ascii="Calibri" w:hAnsi="Calibri"/>
                      <w:color w:val="000000"/>
                      <w:sz w:val="14"/>
                      <w:szCs w:val="14"/>
                      <w:lang w:val="es-MX" w:eastAsia="es-MX"/>
                    </w:rPr>
                  </w:pPr>
                  <w:r w:rsidRPr="00EB4B1B">
                    <w:rPr>
                      <w:rFonts w:ascii="Calibri" w:hAnsi="Calibri"/>
                      <w:color w:val="000000"/>
                      <w:sz w:val="14"/>
                      <w:szCs w:val="14"/>
                      <w:lang w:val="es-MX" w:eastAsia="es-MX"/>
                    </w:rPr>
                    <w:t> </w:t>
                  </w:r>
                </w:p>
              </w:tc>
            </w:tr>
            <w:tr w:rsidR="00EB4B1B" w:rsidRPr="00EB4B1B" w:rsidTr="00EB4B1B">
              <w:trPr>
                <w:trHeight w:val="2400"/>
              </w:trPr>
              <w:tc>
                <w:tcPr>
                  <w:tcW w:w="1200" w:type="dxa"/>
                  <w:vMerge/>
                  <w:tcBorders>
                    <w:top w:val="nil"/>
                    <w:left w:val="single" w:sz="4" w:space="0" w:color="auto"/>
                    <w:bottom w:val="single" w:sz="4" w:space="0" w:color="auto"/>
                    <w:right w:val="single" w:sz="4" w:space="0" w:color="auto"/>
                  </w:tcBorders>
                  <w:vAlign w:val="center"/>
                  <w:hideMark/>
                </w:tcPr>
                <w:p w:rsidR="00EB4B1B" w:rsidRPr="00EB4B1B" w:rsidRDefault="00EB4B1B" w:rsidP="00EB4B1B">
                  <w:pPr>
                    <w:suppressAutoHyphens w:val="0"/>
                    <w:rPr>
                      <w:rFonts w:ascii="Calibri" w:hAnsi="Calibri"/>
                      <w:color w:val="000000"/>
                      <w:sz w:val="14"/>
                      <w:szCs w:val="14"/>
                      <w:lang w:val="es-MX" w:eastAsia="es-MX"/>
                    </w:rPr>
                  </w:pPr>
                </w:p>
              </w:tc>
              <w:tc>
                <w:tcPr>
                  <w:tcW w:w="1200" w:type="dxa"/>
                  <w:vMerge/>
                  <w:tcBorders>
                    <w:top w:val="nil"/>
                    <w:left w:val="single" w:sz="4" w:space="0" w:color="auto"/>
                    <w:bottom w:val="single" w:sz="4" w:space="0" w:color="auto"/>
                    <w:right w:val="single" w:sz="4" w:space="0" w:color="auto"/>
                  </w:tcBorders>
                  <w:vAlign w:val="center"/>
                  <w:hideMark/>
                </w:tcPr>
                <w:p w:rsidR="00EB4B1B" w:rsidRPr="00EB4B1B" w:rsidRDefault="00EB4B1B" w:rsidP="00EB4B1B">
                  <w:pPr>
                    <w:suppressAutoHyphens w:val="0"/>
                    <w:rPr>
                      <w:rFonts w:ascii="Calibri" w:hAnsi="Calibri"/>
                      <w:color w:val="000000"/>
                      <w:sz w:val="14"/>
                      <w:szCs w:val="14"/>
                      <w:lang w:val="es-MX" w:eastAsia="es-MX"/>
                    </w:rPr>
                  </w:pPr>
                </w:p>
              </w:tc>
              <w:tc>
                <w:tcPr>
                  <w:tcW w:w="1200" w:type="dxa"/>
                  <w:vMerge/>
                  <w:tcBorders>
                    <w:top w:val="nil"/>
                    <w:left w:val="single" w:sz="4" w:space="0" w:color="auto"/>
                    <w:bottom w:val="single" w:sz="4" w:space="0" w:color="auto"/>
                    <w:right w:val="single" w:sz="4" w:space="0" w:color="auto"/>
                  </w:tcBorders>
                  <w:vAlign w:val="center"/>
                  <w:hideMark/>
                </w:tcPr>
                <w:p w:rsidR="00EB4B1B" w:rsidRPr="00EB4B1B" w:rsidRDefault="00EB4B1B" w:rsidP="00EB4B1B">
                  <w:pPr>
                    <w:suppressAutoHyphens w:val="0"/>
                    <w:rPr>
                      <w:rFonts w:ascii="Calibri" w:hAnsi="Calibri"/>
                      <w:color w:val="000000"/>
                      <w:sz w:val="14"/>
                      <w:szCs w:val="14"/>
                      <w:lang w:val="es-MX" w:eastAsia="es-MX"/>
                    </w:rPr>
                  </w:pPr>
                </w:p>
              </w:tc>
              <w:tc>
                <w:tcPr>
                  <w:tcW w:w="1200" w:type="dxa"/>
                  <w:vMerge/>
                  <w:tcBorders>
                    <w:top w:val="nil"/>
                    <w:left w:val="single" w:sz="4" w:space="0" w:color="auto"/>
                    <w:bottom w:val="single" w:sz="4" w:space="0" w:color="auto"/>
                    <w:right w:val="single" w:sz="4" w:space="0" w:color="auto"/>
                  </w:tcBorders>
                  <w:vAlign w:val="center"/>
                  <w:hideMark/>
                </w:tcPr>
                <w:p w:rsidR="00EB4B1B" w:rsidRPr="00EB4B1B" w:rsidRDefault="00EB4B1B" w:rsidP="00EB4B1B">
                  <w:pPr>
                    <w:suppressAutoHyphens w:val="0"/>
                    <w:rPr>
                      <w:rFonts w:ascii="Calibri" w:hAnsi="Calibri"/>
                      <w:color w:val="000000"/>
                      <w:sz w:val="14"/>
                      <w:szCs w:val="14"/>
                      <w:lang w:val="es-MX" w:eastAsia="es-MX"/>
                    </w:rPr>
                  </w:pPr>
                </w:p>
              </w:tc>
              <w:tc>
                <w:tcPr>
                  <w:tcW w:w="1200" w:type="dxa"/>
                  <w:tcBorders>
                    <w:top w:val="nil"/>
                    <w:left w:val="nil"/>
                    <w:bottom w:val="single" w:sz="4" w:space="0" w:color="auto"/>
                    <w:right w:val="single" w:sz="4" w:space="0" w:color="auto"/>
                  </w:tcBorders>
                  <w:shd w:val="clear" w:color="auto" w:fill="auto"/>
                  <w:hideMark/>
                </w:tcPr>
                <w:p w:rsidR="00EB4B1B" w:rsidRPr="00EB4B1B" w:rsidRDefault="00EB4B1B" w:rsidP="00EB4B1B">
                  <w:pPr>
                    <w:suppressAutoHyphens w:val="0"/>
                    <w:jc w:val="both"/>
                    <w:rPr>
                      <w:rFonts w:ascii="Calibri" w:hAnsi="Calibri"/>
                      <w:color w:val="000000"/>
                      <w:sz w:val="14"/>
                      <w:szCs w:val="14"/>
                      <w:lang w:val="es-MX" w:eastAsia="es-MX"/>
                    </w:rPr>
                  </w:pPr>
                  <w:r w:rsidRPr="00EB4B1B">
                    <w:rPr>
                      <w:rFonts w:ascii="Calibri" w:hAnsi="Calibri"/>
                      <w:color w:val="000000"/>
                      <w:sz w:val="14"/>
                      <w:szCs w:val="14"/>
                      <w:lang w:val="es-MX" w:eastAsia="es-MX"/>
                    </w:rPr>
                    <w:t>Dimensiones</w:t>
                  </w:r>
                </w:p>
              </w:tc>
              <w:tc>
                <w:tcPr>
                  <w:tcW w:w="1200" w:type="dxa"/>
                  <w:tcBorders>
                    <w:top w:val="nil"/>
                    <w:left w:val="nil"/>
                    <w:bottom w:val="single" w:sz="4" w:space="0" w:color="auto"/>
                    <w:right w:val="single" w:sz="4" w:space="0" w:color="auto"/>
                  </w:tcBorders>
                  <w:shd w:val="clear" w:color="auto" w:fill="auto"/>
                  <w:hideMark/>
                </w:tcPr>
                <w:p w:rsidR="00EB4B1B" w:rsidRPr="00EB4B1B" w:rsidRDefault="00EB4B1B" w:rsidP="00EB4B1B">
                  <w:pPr>
                    <w:suppressAutoHyphens w:val="0"/>
                    <w:jc w:val="both"/>
                    <w:rPr>
                      <w:rFonts w:ascii="Calibri" w:hAnsi="Calibri"/>
                      <w:color w:val="000000"/>
                      <w:sz w:val="14"/>
                      <w:szCs w:val="14"/>
                      <w:lang w:val="es-MX" w:eastAsia="es-MX"/>
                    </w:rPr>
                  </w:pPr>
                  <w:r w:rsidRPr="00EB4B1B">
                    <w:rPr>
                      <w:rFonts w:ascii="Calibri" w:hAnsi="Calibri"/>
                      <w:color w:val="000000"/>
                      <w:sz w:val="14"/>
                      <w:szCs w:val="14"/>
                      <w:lang w:val="es-MX" w:eastAsia="es-MX"/>
                    </w:rPr>
                    <w:t xml:space="preserve">Espesor a pared sencilla con gofrado: de 0,031 a 0,058 </w:t>
                  </w:r>
                  <w:proofErr w:type="spellStart"/>
                  <w:r w:rsidRPr="00EB4B1B">
                    <w:rPr>
                      <w:rFonts w:ascii="Calibri" w:hAnsi="Calibri"/>
                      <w:color w:val="000000"/>
                      <w:sz w:val="14"/>
                      <w:szCs w:val="14"/>
                      <w:lang w:val="es-MX" w:eastAsia="es-MX"/>
                    </w:rPr>
                    <w:t>mm.</w:t>
                  </w:r>
                  <w:proofErr w:type="spellEnd"/>
                  <w:r w:rsidRPr="00EB4B1B">
                    <w:rPr>
                      <w:rFonts w:ascii="Calibri" w:hAnsi="Calibri"/>
                      <w:color w:val="000000"/>
                      <w:sz w:val="14"/>
                      <w:szCs w:val="14"/>
                      <w:lang w:val="es-MX" w:eastAsia="es-MX"/>
                    </w:rPr>
                    <w:br/>
                    <w:t>Largo: 265 mm mínimo.</w:t>
                  </w:r>
                  <w:r w:rsidRPr="00EB4B1B">
                    <w:rPr>
                      <w:rFonts w:ascii="Calibri" w:hAnsi="Calibri"/>
                      <w:color w:val="000000"/>
                      <w:sz w:val="14"/>
                      <w:szCs w:val="14"/>
                      <w:lang w:val="es-MX" w:eastAsia="es-MX"/>
                    </w:rPr>
                    <w:br/>
                    <w:t>Ancho: 115 mm mínimo.</w:t>
                  </w:r>
                </w:p>
              </w:tc>
              <w:tc>
                <w:tcPr>
                  <w:tcW w:w="1200" w:type="dxa"/>
                  <w:tcBorders>
                    <w:top w:val="nil"/>
                    <w:left w:val="nil"/>
                    <w:bottom w:val="single" w:sz="4" w:space="0" w:color="auto"/>
                    <w:right w:val="single" w:sz="4" w:space="0" w:color="auto"/>
                  </w:tcBorders>
                  <w:shd w:val="clear" w:color="auto" w:fill="auto"/>
                  <w:hideMark/>
                </w:tcPr>
                <w:p w:rsidR="00EB4B1B" w:rsidRPr="00EB4B1B" w:rsidRDefault="00EB4B1B" w:rsidP="00EB4B1B">
                  <w:pPr>
                    <w:suppressAutoHyphens w:val="0"/>
                    <w:jc w:val="center"/>
                    <w:rPr>
                      <w:rFonts w:ascii="Calibri" w:hAnsi="Calibri"/>
                      <w:color w:val="000000"/>
                      <w:sz w:val="14"/>
                      <w:szCs w:val="14"/>
                      <w:lang w:val="es-MX" w:eastAsia="es-MX"/>
                    </w:rPr>
                  </w:pPr>
                  <w:r w:rsidRPr="00EB4B1B">
                    <w:rPr>
                      <w:rFonts w:ascii="Calibri" w:hAnsi="Calibri"/>
                      <w:color w:val="000000"/>
                      <w:sz w:val="14"/>
                      <w:szCs w:val="14"/>
                      <w:lang w:val="es-MX" w:eastAsia="es-MX"/>
                    </w:rPr>
                    <w:t> </w:t>
                  </w:r>
                </w:p>
              </w:tc>
            </w:tr>
            <w:tr w:rsidR="00EB4B1B" w:rsidRPr="00EB4B1B" w:rsidTr="00EB4B1B">
              <w:trPr>
                <w:trHeight w:val="1200"/>
              </w:trPr>
              <w:tc>
                <w:tcPr>
                  <w:tcW w:w="1200" w:type="dxa"/>
                  <w:vMerge/>
                  <w:tcBorders>
                    <w:top w:val="nil"/>
                    <w:left w:val="single" w:sz="4" w:space="0" w:color="auto"/>
                    <w:bottom w:val="single" w:sz="4" w:space="0" w:color="auto"/>
                    <w:right w:val="single" w:sz="4" w:space="0" w:color="auto"/>
                  </w:tcBorders>
                  <w:vAlign w:val="center"/>
                  <w:hideMark/>
                </w:tcPr>
                <w:p w:rsidR="00EB4B1B" w:rsidRPr="00EB4B1B" w:rsidRDefault="00EB4B1B" w:rsidP="00EB4B1B">
                  <w:pPr>
                    <w:suppressAutoHyphens w:val="0"/>
                    <w:rPr>
                      <w:rFonts w:ascii="Calibri" w:hAnsi="Calibri"/>
                      <w:color w:val="000000"/>
                      <w:sz w:val="14"/>
                      <w:szCs w:val="14"/>
                      <w:lang w:val="es-MX" w:eastAsia="es-MX"/>
                    </w:rPr>
                  </w:pPr>
                </w:p>
              </w:tc>
              <w:tc>
                <w:tcPr>
                  <w:tcW w:w="1200" w:type="dxa"/>
                  <w:vMerge/>
                  <w:tcBorders>
                    <w:top w:val="nil"/>
                    <w:left w:val="single" w:sz="4" w:space="0" w:color="auto"/>
                    <w:bottom w:val="single" w:sz="4" w:space="0" w:color="auto"/>
                    <w:right w:val="single" w:sz="4" w:space="0" w:color="auto"/>
                  </w:tcBorders>
                  <w:vAlign w:val="center"/>
                  <w:hideMark/>
                </w:tcPr>
                <w:p w:rsidR="00EB4B1B" w:rsidRPr="00EB4B1B" w:rsidRDefault="00EB4B1B" w:rsidP="00EB4B1B">
                  <w:pPr>
                    <w:suppressAutoHyphens w:val="0"/>
                    <w:rPr>
                      <w:rFonts w:ascii="Calibri" w:hAnsi="Calibri"/>
                      <w:color w:val="000000"/>
                      <w:sz w:val="14"/>
                      <w:szCs w:val="14"/>
                      <w:lang w:val="es-MX" w:eastAsia="es-MX"/>
                    </w:rPr>
                  </w:pPr>
                </w:p>
              </w:tc>
              <w:tc>
                <w:tcPr>
                  <w:tcW w:w="1200" w:type="dxa"/>
                  <w:vMerge/>
                  <w:tcBorders>
                    <w:top w:val="nil"/>
                    <w:left w:val="single" w:sz="4" w:space="0" w:color="auto"/>
                    <w:bottom w:val="single" w:sz="4" w:space="0" w:color="auto"/>
                    <w:right w:val="single" w:sz="4" w:space="0" w:color="auto"/>
                  </w:tcBorders>
                  <w:vAlign w:val="center"/>
                  <w:hideMark/>
                </w:tcPr>
                <w:p w:rsidR="00EB4B1B" w:rsidRPr="00EB4B1B" w:rsidRDefault="00EB4B1B" w:rsidP="00EB4B1B">
                  <w:pPr>
                    <w:suppressAutoHyphens w:val="0"/>
                    <w:rPr>
                      <w:rFonts w:ascii="Calibri" w:hAnsi="Calibri"/>
                      <w:color w:val="000000"/>
                      <w:sz w:val="14"/>
                      <w:szCs w:val="14"/>
                      <w:lang w:val="es-MX" w:eastAsia="es-MX"/>
                    </w:rPr>
                  </w:pPr>
                </w:p>
              </w:tc>
              <w:tc>
                <w:tcPr>
                  <w:tcW w:w="1200" w:type="dxa"/>
                  <w:vMerge/>
                  <w:tcBorders>
                    <w:top w:val="nil"/>
                    <w:left w:val="single" w:sz="4" w:space="0" w:color="auto"/>
                    <w:bottom w:val="single" w:sz="4" w:space="0" w:color="auto"/>
                    <w:right w:val="single" w:sz="4" w:space="0" w:color="auto"/>
                  </w:tcBorders>
                  <w:vAlign w:val="center"/>
                  <w:hideMark/>
                </w:tcPr>
                <w:p w:rsidR="00EB4B1B" w:rsidRPr="00EB4B1B" w:rsidRDefault="00EB4B1B" w:rsidP="00EB4B1B">
                  <w:pPr>
                    <w:suppressAutoHyphens w:val="0"/>
                    <w:rPr>
                      <w:rFonts w:ascii="Calibri" w:hAnsi="Calibri"/>
                      <w:color w:val="000000"/>
                      <w:sz w:val="14"/>
                      <w:szCs w:val="14"/>
                      <w:lang w:val="es-MX" w:eastAsia="es-MX"/>
                    </w:rPr>
                  </w:pPr>
                </w:p>
              </w:tc>
              <w:tc>
                <w:tcPr>
                  <w:tcW w:w="1200" w:type="dxa"/>
                  <w:tcBorders>
                    <w:top w:val="nil"/>
                    <w:left w:val="nil"/>
                    <w:bottom w:val="single" w:sz="4" w:space="0" w:color="auto"/>
                    <w:right w:val="single" w:sz="4" w:space="0" w:color="auto"/>
                  </w:tcBorders>
                  <w:shd w:val="clear" w:color="auto" w:fill="auto"/>
                  <w:hideMark/>
                </w:tcPr>
                <w:p w:rsidR="00EB4B1B" w:rsidRPr="00EB4B1B" w:rsidRDefault="00EB4B1B" w:rsidP="00EB4B1B">
                  <w:pPr>
                    <w:suppressAutoHyphens w:val="0"/>
                    <w:jc w:val="both"/>
                    <w:rPr>
                      <w:rFonts w:ascii="Calibri" w:hAnsi="Calibri"/>
                      <w:color w:val="000000"/>
                      <w:sz w:val="14"/>
                      <w:szCs w:val="14"/>
                      <w:lang w:val="es-MX" w:eastAsia="es-MX"/>
                    </w:rPr>
                  </w:pPr>
                  <w:r w:rsidRPr="00EB4B1B">
                    <w:rPr>
                      <w:rFonts w:ascii="Calibri" w:hAnsi="Calibri"/>
                      <w:color w:val="000000"/>
                      <w:sz w:val="14"/>
                      <w:szCs w:val="14"/>
                      <w:lang w:val="es-MX" w:eastAsia="es-MX"/>
                    </w:rPr>
                    <w:t>Prueba de integridad</w:t>
                  </w:r>
                </w:p>
              </w:tc>
              <w:tc>
                <w:tcPr>
                  <w:tcW w:w="1200" w:type="dxa"/>
                  <w:tcBorders>
                    <w:top w:val="nil"/>
                    <w:left w:val="nil"/>
                    <w:bottom w:val="single" w:sz="4" w:space="0" w:color="auto"/>
                    <w:right w:val="single" w:sz="4" w:space="0" w:color="auto"/>
                  </w:tcBorders>
                  <w:shd w:val="clear" w:color="auto" w:fill="auto"/>
                  <w:hideMark/>
                </w:tcPr>
                <w:p w:rsidR="00EB4B1B" w:rsidRPr="00EB4B1B" w:rsidRDefault="00EB4B1B" w:rsidP="00EB4B1B">
                  <w:pPr>
                    <w:suppressAutoHyphens w:val="0"/>
                    <w:jc w:val="both"/>
                    <w:rPr>
                      <w:rFonts w:ascii="Calibri" w:hAnsi="Calibri"/>
                      <w:color w:val="000000"/>
                      <w:sz w:val="14"/>
                      <w:szCs w:val="14"/>
                      <w:lang w:val="es-MX" w:eastAsia="es-MX"/>
                    </w:rPr>
                  </w:pPr>
                  <w:r w:rsidRPr="00EB4B1B">
                    <w:rPr>
                      <w:rFonts w:ascii="Calibri" w:hAnsi="Calibri"/>
                      <w:color w:val="000000"/>
                      <w:sz w:val="14"/>
                      <w:szCs w:val="14"/>
                      <w:lang w:val="es-MX" w:eastAsia="es-MX"/>
                    </w:rPr>
                    <w:t>El guante no debe presentar fugas de aire ni roturas.</w:t>
                  </w:r>
                </w:p>
              </w:tc>
              <w:tc>
                <w:tcPr>
                  <w:tcW w:w="1200" w:type="dxa"/>
                  <w:tcBorders>
                    <w:top w:val="nil"/>
                    <w:left w:val="nil"/>
                    <w:bottom w:val="single" w:sz="4" w:space="0" w:color="auto"/>
                    <w:right w:val="single" w:sz="4" w:space="0" w:color="auto"/>
                  </w:tcBorders>
                  <w:shd w:val="clear" w:color="auto" w:fill="auto"/>
                  <w:hideMark/>
                </w:tcPr>
                <w:p w:rsidR="00EB4B1B" w:rsidRPr="00EB4B1B" w:rsidRDefault="00EB4B1B" w:rsidP="00EB4B1B">
                  <w:pPr>
                    <w:suppressAutoHyphens w:val="0"/>
                    <w:jc w:val="center"/>
                    <w:rPr>
                      <w:rFonts w:ascii="Calibri" w:hAnsi="Calibri"/>
                      <w:color w:val="000000"/>
                      <w:sz w:val="14"/>
                      <w:szCs w:val="14"/>
                      <w:lang w:val="es-MX" w:eastAsia="es-MX"/>
                    </w:rPr>
                  </w:pPr>
                  <w:r w:rsidRPr="00EB4B1B">
                    <w:rPr>
                      <w:rFonts w:ascii="Calibri" w:hAnsi="Calibri"/>
                      <w:color w:val="000000"/>
                      <w:sz w:val="14"/>
                      <w:szCs w:val="14"/>
                      <w:lang w:val="es-MX" w:eastAsia="es-MX"/>
                    </w:rPr>
                    <w:t> </w:t>
                  </w:r>
                </w:p>
              </w:tc>
            </w:tr>
          </w:tbl>
          <w:p w:rsidR="00EB4B1B" w:rsidRPr="00EB4B1B" w:rsidRDefault="00EB4B1B" w:rsidP="00A44DBE">
            <w:pPr>
              <w:contextualSpacing/>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b/>
                <w:lang w:val="es-MX"/>
              </w:rPr>
            </w:pPr>
          </w:p>
          <w:p w:rsidR="00EB4B1B" w:rsidRPr="00EB4B1B" w:rsidRDefault="00EB4B1B" w:rsidP="00EB4B1B">
            <w:pPr>
              <w:cnfStyle w:val="000000000000" w:firstRow="0" w:lastRow="0" w:firstColumn="0" w:lastColumn="0" w:oddVBand="0" w:evenVBand="0" w:oddHBand="0" w:evenHBand="0" w:firstRowFirstColumn="0" w:firstRowLastColumn="0" w:lastRowFirstColumn="0" w:lastRowLastColumn="0"/>
              <w:rPr>
                <w:rFonts w:ascii="Arial Narrow" w:hAnsi="Arial Narrow" w:cs="Arial"/>
                <w:b/>
                <w:lang w:val="es-MX"/>
              </w:rPr>
            </w:pPr>
            <w:bookmarkStart w:id="9" w:name="_GoBack"/>
            <w:bookmarkEnd w:id="9"/>
          </w:p>
        </w:tc>
      </w:tr>
    </w:tbl>
    <w:p w:rsidR="000352B1" w:rsidRDefault="000352B1" w:rsidP="000352B1">
      <w:pPr>
        <w:ind w:right="-37"/>
        <w:jc w:val="both"/>
        <w:rPr>
          <w:rFonts w:ascii="Arial Narrow" w:hAnsi="Arial Narrow" w:cs="Arial"/>
        </w:rPr>
      </w:pPr>
    </w:p>
    <w:p w:rsidR="00776322" w:rsidRDefault="00776322"/>
    <w:sectPr w:rsidR="00776322" w:rsidSect="006241B4">
      <w:headerReference w:type="default" r:id="rId9"/>
      <w:pgSz w:w="15840" w:h="12240" w:orient="landscape"/>
      <w:pgMar w:top="851"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F5B" w:rsidRDefault="002E1F5B" w:rsidP="000352B1">
      <w:r>
        <w:separator/>
      </w:r>
    </w:p>
  </w:endnote>
  <w:endnote w:type="continuationSeparator" w:id="0">
    <w:p w:rsidR="002E1F5B" w:rsidRDefault="002E1F5B" w:rsidP="00035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pple SD 산돌고딕 Neo 일반체">
    <w:altName w:val="Arial Unicode MS"/>
    <w:charset w:val="4F"/>
    <w:family w:val="auto"/>
    <w:pitch w:val="variable"/>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F5B" w:rsidRDefault="002E1F5B" w:rsidP="000352B1">
      <w:r>
        <w:separator/>
      </w:r>
    </w:p>
  </w:footnote>
  <w:footnote w:type="continuationSeparator" w:id="0">
    <w:p w:rsidR="002E1F5B" w:rsidRDefault="002E1F5B" w:rsidP="000352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175" w:type="dxa"/>
      <w:tblInd w:w="70" w:type="dxa"/>
      <w:tblLayout w:type="fixed"/>
      <w:tblCellMar>
        <w:left w:w="70" w:type="dxa"/>
        <w:right w:w="70" w:type="dxa"/>
      </w:tblCellMar>
      <w:tblLook w:val="0000" w:firstRow="0" w:lastRow="0" w:firstColumn="0" w:lastColumn="0" w:noHBand="0" w:noVBand="0"/>
    </w:tblPr>
    <w:tblGrid>
      <w:gridCol w:w="1632"/>
      <w:gridCol w:w="9992"/>
      <w:gridCol w:w="2551"/>
    </w:tblGrid>
    <w:tr w:rsidR="00A44DBE" w:rsidRPr="005B7D9B" w:rsidTr="00A44DBE">
      <w:trPr>
        <w:trHeight w:hRule="exact" w:val="1603"/>
      </w:trPr>
      <w:tc>
        <w:tcPr>
          <w:tcW w:w="1632" w:type="dxa"/>
          <w:tcBorders>
            <w:top w:val="single" w:sz="4" w:space="0" w:color="000000"/>
            <w:left w:val="single" w:sz="4" w:space="0" w:color="000000"/>
            <w:bottom w:val="single" w:sz="4" w:space="0" w:color="000000"/>
          </w:tcBorders>
        </w:tcPr>
        <w:p w:rsidR="00A44DBE" w:rsidRDefault="00A44DBE" w:rsidP="00A44DBE">
          <w:pPr>
            <w:pStyle w:val="Encabezado"/>
            <w:snapToGrid w:val="0"/>
            <w:rPr>
              <w:rFonts w:ascii="Arial Narrow" w:hAnsi="Arial Narrow" w:cs="Arial"/>
            </w:rPr>
          </w:pPr>
          <w:r>
            <w:rPr>
              <w:noProof/>
              <w:lang w:val="es-MX" w:eastAsia="es-MX"/>
            </w:rPr>
            <w:drawing>
              <wp:anchor distT="0" distB="0" distL="114935" distR="114935" simplePos="0" relativeHeight="251659264" behindDoc="1" locked="0" layoutInCell="1" allowOverlap="1" wp14:anchorId="1EA84CA2" wp14:editId="3990AD2E">
                <wp:simplePos x="0" y="0"/>
                <wp:positionH relativeFrom="column">
                  <wp:posOffset>367030</wp:posOffset>
                </wp:positionH>
                <wp:positionV relativeFrom="paragraph">
                  <wp:posOffset>94615</wp:posOffset>
                </wp:positionV>
                <wp:extent cx="452120" cy="436245"/>
                <wp:effectExtent l="19050" t="0" r="508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452120" cy="436245"/>
                        </a:xfrm>
                        <a:prstGeom prst="rect">
                          <a:avLst/>
                        </a:prstGeom>
                        <a:solidFill>
                          <a:srgbClr val="FFFFFF"/>
                        </a:solidFill>
                      </pic:spPr>
                    </pic:pic>
                  </a:graphicData>
                </a:graphic>
              </wp:anchor>
            </w:drawing>
          </w:r>
        </w:p>
        <w:p w:rsidR="00A44DBE" w:rsidRDefault="00A44DBE" w:rsidP="00A44DBE">
          <w:pPr>
            <w:pStyle w:val="Encabezado"/>
            <w:rPr>
              <w:rFonts w:ascii="Arial Narrow" w:hAnsi="Arial Narrow" w:cs="Arial"/>
            </w:rPr>
          </w:pPr>
        </w:p>
        <w:p w:rsidR="00A44DBE" w:rsidRDefault="00A44DBE" w:rsidP="00A44DBE">
          <w:pPr>
            <w:pStyle w:val="Encabezado"/>
            <w:rPr>
              <w:rFonts w:ascii="Arial Narrow" w:hAnsi="Arial Narrow" w:cs="Arial"/>
            </w:rPr>
          </w:pPr>
        </w:p>
        <w:p w:rsidR="00A44DBE" w:rsidRDefault="00A44DBE" w:rsidP="00A44DBE">
          <w:pPr>
            <w:pStyle w:val="Encabezado"/>
            <w:rPr>
              <w:rFonts w:ascii="Arial Narrow" w:hAnsi="Arial Narrow" w:cs="Arial"/>
            </w:rPr>
          </w:pPr>
        </w:p>
        <w:p w:rsidR="00A44DBE" w:rsidRDefault="00A44DBE" w:rsidP="00A44DBE">
          <w:pPr>
            <w:pStyle w:val="Encabezado"/>
            <w:rPr>
              <w:rFonts w:ascii="Arial Narrow" w:hAnsi="Arial Narrow" w:cs="Arial"/>
              <w:b/>
            </w:rPr>
          </w:pPr>
          <w:r>
            <w:rPr>
              <w:rFonts w:ascii="Arial Narrow" w:hAnsi="Arial Narrow" w:cs="Arial"/>
              <w:b/>
            </w:rPr>
            <w:t xml:space="preserve">                IMSS</w:t>
          </w:r>
        </w:p>
      </w:tc>
      <w:tc>
        <w:tcPr>
          <w:tcW w:w="9992" w:type="dxa"/>
          <w:tcBorders>
            <w:top w:val="single" w:sz="4" w:space="0" w:color="000000"/>
            <w:left w:val="single" w:sz="4" w:space="0" w:color="000000"/>
            <w:bottom w:val="single" w:sz="4" w:space="0" w:color="000000"/>
          </w:tcBorders>
        </w:tcPr>
        <w:p w:rsidR="00A44DBE" w:rsidRDefault="00A44DBE" w:rsidP="00A44DBE">
          <w:pPr>
            <w:pStyle w:val="Encabezado"/>
            <w:jc w:val="center"/>
            <w:rPr>
              <w:rFonts w:ascii="Arial Narrow" w:hAnsi="Arial Narrow" w:cs="Arial"/>
              <w:sz w:val="18"/>
              <w:szCs w:val="18"/>
            </w:rPr>
          </w:pPr>
        </w:p>
        <w:p w:rsidR="00A44DBE" w:rsidRDefault="00A44DBE" w:rsidP="00A44DBE">
          <w:pPr>
            <w:pStyle w:val="Encabezado"/>
            <w:jc w:val="center"/>
            <w:rPr>
              <w:rFonts w:ascii="Arial Narrow" w:hAnsi="Arial Narrow" w:cs="Arial"/>
              <w:sz w:val="18"/>
              <w:szCs w:val="18"/>
            </w:rPr>
          </w:pPr>
          <w:r>
            <w:rPr>
              <w:rFonts w:ascii="Arial Narrow" w:hAnsi="Arial Narrow" w:cs="Arial"/>
              <w:sz w:val="18"/>
              <w:szCs w:val="18"/>
            </w:rPr>
            <w:t>INSTITUTO MEXICANO DEL SEGURO SOCIAL</w:t>
          </w:r>
        </w:p>
        <w:p w:rsidR="00A44DBE" w:rsidRDefault="00A44DBE" w:rsidP="00A44DBE">
          <w:pPr>
            <w:pStyle w:val="Encabezado"/>
            <w:jc w:val="center"/>
            <w:rPr>
              <w:rFonts w:ascii="Arial Narrow" w:hAnsi="Arial Narrow" w:cs="Arial"/>
              <w:sz w:val="18"/>
              <w:szCs w:val="18"/>
            </w:rPr>
          </w:pPr>
          <w:r>
            <w:rPr>
              <w:rFonts w:ascii="Arial Narrow" w:hAnsi="Arial Narrow" w:cs="Arial"/>
              <w:sz w:val="18"/>
              <w:szCs w:val="18"/>
            </w:rPr>
            <w:t>DIRECCIÓN DE ADMINISTRACIÓN</w:t>
          </w:r>
        </w:p>
        <w:p w:rsidR="00A44DBE" w:rsidRDefault="00A44DBE" w:rsidP="00A44DBE">
          <w:pPr>
            <w:pStyle w:val="Encabezado"/>
            <w:jc w:val="center"/>
            <w:rPr>
              <w:rFonts w:ascii="Arial Narrow" w:hAnsi="Arial Narrow" w:cs="Arial"/>
              <w:sz w:val="18"/>
              <w:szCs w:val="18"/>
            </w:rPr>
          </w:pPr>
          <w:r>
            <w:rPr>
              <w:rFonts w:ascii="Arial Narrow" w:hAnsi="Arial Narrow" w:cs="Arial"/>
              <w:sz w:val="18"/>
              <w:szCs w:val="18"/>
            </w:rPr>
            <w:t>UNIDAD DE ADMINISTRACIÓN</w:t>
          </w:r>
        </w:p>
        <w:p w:rsidR="00A44DBE" w:rsidRDefault="00A44DBE" w:rsidP="00A44DBE">
          <w:pPr>
            <w:pStyle w:val="Encabezado"/>
            <w:jc w:val="center"/>
            <w:rPr>
              <w:rFonts w:ascii="Arial Narrow" w:hAnsi="Arial Narrow" w:cs="Arial"/>
              <w:sz w:val="18"/>
              <w:szCs w:val="18"/>
            </w:rPr>
          </w:pPr>
          <w:r>
            <w:rPr>
              <w:rFonts w:ascii="Arial Narrow" w:hAnsi="Arial Narrow" w:cs="Arial"/>
              <w:sz w:val="18"/>
              <w:szCs w:val="18"/>
            </w:rPr>
            <w:t>COORDINACIÓN DE ADQUISICIÓN DE BIENES Y CONTRATACIÓN DE SERVICIOS</w:t>
          </w:r>
        </w:p>
        <w:p w:rsidR="00A44DBE" w:rsidRDefault="00A44DBE" w:rsidP="00A44DBE">
          <w:pPr>
            <w:pStyle w:val="Encabezado"/>
            <w:jc w:val="center"/>
            <w:rPr>
              <w:rFonts w:ascii="Arial Narrow" w:hAnsi="Arial Narrow" w:cs="Arial"/>
              <w:sz w:val="18"/>
              <w:szCs w:val="18"/>
            </w:rPr>
          </w:pPr>
          <w:r>
            <w:rPr>
              <w:rFonts w:ascii="Arial Narrow" w:hAnsi="Arial Narrow" w:cs="Arial"/>
              <w:sz w:val="18"/>
              <w:szCs w:val="18"/>
            </w:rPr>
            <w:t>COORDINACIÓN TÉCNICA DE BIENES Y SERVICIOS</w:t>
          </w:r>
        </w:p>
        <w:p w:rsidR="00A44DBE" w:rsidRDefault="00A44DBE" w:rsidP="00A44DBE">
          <w:pPr>
            <w:pStyle w:val="Encabezado"/>
            <w:jc w:val="center"/>
            <w:rPr>
              <w:rFonts w:ascii="Arial Narrow" w:hAnsi="Arial Narrow" w:cs="Arial"/>
              <w:sz w:val="18"/>
              <w:szCs w:val="18"/>
            </w:rPr>
          </w:pPr>
          <w:r>
            <w:rPr>
              <w:rFonts w:ascii="Arial Narrow" w:hAnsi="Arial Narrow" w:cs="Arial"/>
              <w:sz w:val="18"/>
              <w:szCs w:val="18"/>
            </w:rPr>
            <w:t>DIVISIÓN DE BIENES TERAPÉUTICOS</w:t>
          </w:r>
        </w:p>
        <w:p w:rsidR="00A44DBE" w:rsidRDefault="00A44DBE" w:rsidP="00A44DBE">
          <w:pPr>
            <w:pStyle w:val="Encabezado"/>
            <w:jc w:val="center"/>
            <w:rPr>
              <w:rFonts w:ascii="Arial Narrow" w:hAnsi="Arial Narrow" w:cs="Arial"/>
            </w:rPr>
          </w:pPr>
        </w:p>
      </w:tc>
      <w:tc>
        <w:tcPr>
          <w:tcW w:w="2551" w:type="dxa"/>
          <w:tcBorders>
            <w:top w:val="single" w:sz="4" w:space="0" w:color="000000"/>
            <w:left w:val="single" w:sz="4" w:space="0" w:color="000000"/>
            <w:bottom w:val="single" w:sz="4" w:space="0" w:color="000000"/>
            <w:right w:val="single" w:sz="4" w:space="0" w:color="000000"/>
          </w:tcBorders>
          <w:vAlign w:val="center"/>
        </w:tcPr>
        <w:p w:rsidR="00A44DBE" w:rsidRPr="00C7084E" w:rsidRDefault="00A44DBE" w:rsidP="00A44DBE">
          <w:pPr>
            <w:jc w:val="center"/>
            <w:rPr>
              <w:rFonts w:ascii="Arial Narrow" w:hAnsi="Arial Narrow" w:cs="Arial"/>
              <w:b/>
              <w:sz w:val="17"/>
              <w:szCs w:val="17"/>
            </w:rPr>
          </w:pPr>
        </w:p>
        <w:p w:rsidR="00A44DBE" w:rsidRPr="00C7084E" w:rsidRDefault="00A44DBE" w:rsidP="00A44DBE">
          <w:pPr>
            <w:jc w:val="center"/>
            <w:rPr>
              <w:rFonts w:ascii="Arial Narrow" w:hAnsi="Arial Narrow" w:cs="Arial"/>
              <w:b/>
              <w:sz w:val="17"/>
              <w:szCs w:val="17"/>
            </w:rPr>
          </w:pPr>
          <w:r>
            <w:rPr>
              <w:rFonts w:ascii="Arial Narrow" w:hAnsi="Arial Narrow" w:cs="Arial"/>
              <w:b/>
              <w:sz w:val="16"/>
              <w:szCs w:val="16"/>
            </w:rPr>
            <w:t xml:space="preserve">LICITACIÓN PÚBLICA </w:t>
          </w:r>
          <w:r w:rsidRPr="00C7084E">
            <w:rPr>
              <w:rFonts w:ascii="Arial Narrow" w:hAnsi="Arial Narrow" w:cs="Arial"/>
              <w:b/>
              <w:sz w:val="16"/>
              <w:szCs w:val="16"/>
            </w:rPr>
            <w:t xml:space="preserve">NACIONAL </w:t>
          </w:r>
          <w:r>
            <w:rPr>
              <w:rFonts w:ascii="Arial Narrow" w:hAnsi="Arial Narrow" w:cs="Arial"/>
              <w:b/>
              <w:sz w:val="16"/>
              <w:szCs w:val="16"/>
            </w:rPr>
            <w:t>NÚM. LA-019GYR047-N57</w:t>
          </w:r>
          <w:r w:rsidRPr="00C7084E">
            <w:rPr>
              <w:rFonts w:ascii="Arial Narrow" w:hAnsi="Arial Narrow" w:cs="Arial"/>
              <w:b/>
              <w:sz w:val="16"/>
              <w:szCs w:val="16"/>
            </w:rPr>
            <w:t>-2015</w:t>
          </w:r>
          <w:r w:rsidRPr="00C7084E">
            <w:rPr>
              <w:rFonts w:ascii="Arial Narrow" w:hAnsi="Arial Narrow" w:cs="Arial"/>
              <w:b/>
              <w:sz w:val="17"/>
              <w:szCs w:val="17"/>
            </w:rPr>
            <w:t xml:space="preserve"> (</w:t>
          </w:r>
          <w:r>
            <w:rPr>
              <w:rFonts w:ascii="Arial Narrow" w:hAnsi="Arial Narrow" w:cs="Arial"/>
              <w:b/>
              <w:sz w:val="17"/>
              <w:szCs w:val="17"/>
            </w:rPr>
            <w:t>MIXTA</w:t>
          </w:r>
          <w:r w:rsidRPr="00C7084E">
            <w:rPr>
              <w:rFonts w:ascii="Arial Narrow" w:hAnsi="Arial Narrow" w:cs="Arial"/>
              <w:b/>
              <w:sz w:val="17"/>
              <w:szCs w:val="17"/>
            </w:rPr>
            <w:t>)</w:t>
          </w:r>
        </w:p>
      </w:tc>
    </w:tr>
    <w:tr w:rsidR="00A44DBE" w:rsidTr="00A44DBE">
      <w:trPr>
        <w:trHeight w:hRule="exact" w:val="812"/>
      </w:trPr>
      <w:tc>
        <w:tcPr>
          <w:tcW w:w="14175" w:type="dxa"/>
          <w:gridSpan w:val="3"/>
          <w:tcBorders>
            <w:top w:val="single" w:sz="4" w:space="0" w:color="000000"/>
            <w:left w:val="single" w:sz="4" w:space="0" w:color="000000"/>
            <w:bottom w:val="single" w:sz="4" w:space="0" w:color="000000"/>
            <w:right w:val="single" w:sz="4" w:space="0" w:color="000000"/>
          </w:tcBorders>
        </w:tcPr>
        <w:p w:rsidR="00A44DBE" w:rsidRPr="00360567" w:rsidRDefault="00A44DBE" w:rsidP="00A44DBE">
          <w:pPr>
            <w:pStyle w:val="Encabezado"/>
            <w:ind w:right="-37"/>
            <w:jc w:val="center"/>
            <w:rPr>
              <w:rFonts w:ascii="Arial Narrow" w:hAnsi="Arial Narrow" w:cs="Arial"/>
              <w:sz w:val="16"/>
              <w:szCs w:val="16"/>
            </w:rPr>
          </w:pPr>
          <w:r w:rsidRPr="00360567">
            <w:rPr>
              <w:rFonts w:ascii="Arial Narrow" w:hAnsi="Arial Narrow" w:cs="Arial"/>
              <w:b/>
              <w:sz w:val="16"/>
              <w:szCs w:val="16"/>
            </w:rPr>
            <w:t xml:space="preserve">OBJETO DE LA LICITACIÓN: </w:t>
          </w:r>
          <w:r w:rsidRPr="00360567">
            <w:rPr>
              <w:rFonts w:ascii="Arial Narrow" w:hAnsi="Arial Narrow" w:cs="Arial"/>
              <w:b/>
              <w:bCs/>
              <w:sz w:val="16"/>
              <w:szCs w:val="16"/>
              <w:lang w:val="es-ES_tradnl"/>
            </w:rPr>
            <w:t>“ADQUISICIÓN DE MATERIAL DE CURACIÓN (INCLUYE INSUMOS PARA BOMBAS DE INFUSIÓN) GRUPO 060, MATERIAL RADIOLÓGICO GRUPO 070 Y MATERIAL DE LABORATORIO GRUPO 080, PARA CUBRIR LAS NECESIDADES DEL IMSS (DELEGACIONES Y UMAE’S), DE LA SECRETARÍA DE LA DEFENSA NACIONAL (SEDENA), DE LA SECRETARÍA DE SALUD (SALUD), DEL INSTITUTO DE SEGURIDAD Y SERVICIOS SOCIALES DE LOS TRABAJADORES DEL ESTADO (ISSSTE), DE PETRÓLEOS MEXICANOS (PEMEX), DE LOS HOSPITALES FEDERALES (HOSPITALES), DE LOS INSTITUTOS NACIONALES DE SALUD (INSTITUTOS) Y DE LAS SECRETARÍAS DE SALUD ESTATALES (SECRETARÍAS), EJERCICIO FISCAL 2016.”</w:t>
          </w:r>
        </w:p>
      </w:tc>
    </w:tr>
  </w:tbl>
  <w:p w:rsidR="00A44DBE" w:rsidRDefault="00A44DB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52F6B"/>
    <w:multiLevelType w:val="hybridMultilevel"/>
    <w:tmpl w:val="43CA31B8"/>
    <w:lvl w:ilvl="0" w:tplc="6A8AC34A">
      <w:numFmt w:val="bullet"/>
      <w:lvlText w:val="•"/>
      <w:lvlJc w:val="left"/>
      <w:pPr>
        <w:ind w:left="1065" w:hanging="705"/>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CBD4493"/>
    <w:multiLevelType w:val="hybridMultilevel"/>
    <w:tmpl w:val="000ADDB4"/>
    <w:lvl w:ilvl="0" w:tplc="F864B728">
      <w:start w:val="1"/>
      <w:numFmt w:val="bullet"/>
      <w:lvlText w:val=""/>
      <w:lvlJc w:val="left"/>
      <w:pPr>
        <w:ind w:left="720" w:hanging="360"/>
      </w:pPr>
      <w:rPr>
        <w:rFonts w:ascii="Symbol" w:hAnsi="Symbol" w:hint="default"/>
      </w:rPr>
    </w:lvl>
    <w:lvl w:ilvl="1" w:tplc="0C0A0019" w:tentative="1">
      <w:start w:val="1"/>
      <w:numFmt w:val="bullet"/>
      <w:lvlText w:val="o"/>
      <w:lvlJc w:val="left"/>
      <w:pPr>
        <w:ind w:left="1440" w:hanging="360"/>
      </w:pPr>
      <w:rPr>
        <w:rFonts w:ascii="Courier New" w:hAnsi="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2">
    <w:nsid w:val="258B747E"/>
    <w:multiLevelType w:val="hybridMultilevel"/>
    <w:tmpl w:val="D01C7318"/>
    <w:lvl w:ilvl="0" w:tplc="6A8AC34A">
      <w:numFmt w:val="bullet"/>
      <w:lvlText w:val="•"/>
      <w:lvlJc w:val="left"/>
      <w:pPr>
        <w:ind w:left="1065" w:hanging="705"/>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288A60CA"/>
    <w:multiLevelType w:val="hybridMultilevel"/>
    <w:tmpl w:val="75E6848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394D76DC"/>
    <w:multiLevelType w:val="hybridMultilevel"/>
    <w:tmpl w:val="D0ACEBF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4F9A02CE"/>
    <w:multiLevelType w:val="hybridMultilevel"/>
    <w:tmpl w:val="92E0442A"/>
    <w:lvl w:ilvl="0" w:tplc="CA0256D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57C56713"/>
    <w:multiLevelType w:val="hybridMultilevel"/>
    <w:tmpl w:val="A3D0FAC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65E95F88"/>
    <w:multiLevelType w:val="hybridMultilevel"/>
    <w:tmpl w:val="44DE8910"/>
    <w:lvl w:ilvl="0" w:tplc="12B62B8E">
      <w:start w:val="1"/>
      <w:numFmt w:val="upperRoman"/>
      <w:lvlText w:val="%1."/>
      <w:lvlJc w:val="left"/>
      <w:pPr>
        <w:ind w:left="1004" w:hanging="720"/>
      </w:pPr>
      <w:rPr>
        <w:rFonts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8">
    <w:nsid w:val="6BE57724"/>
    <w:multiLevelType w:val="hybridMultilevel"/>
    <w:tmpl w:val="E9DA0EA6"/>
    <w:lvl w:ilvl="0" w:tplc="080A0015">
      <w:start w:val="1"/>
      <w:numFmt w:val="upperLetter"/>
      <w:lvlText w:val="%1."/>
      <w:lvlJc w:val="left"/>
      <w:pPr>
        <w:ind w:left="786" w:hanging="360"/>
      </w:pPr>
    </w:lvl>
    <w:lvl w:ilvl="1" w:tplc="080A0019">
      <w:start w:val="1"/>
      <w:numFmt w:val="lowerLetter"/>
      <w:lvlText w:val="%2."/>
      <w:lvlJc w:val="left"/>
      <w:pPr>
        <w:ind w:left="1506" w:hanging="360"/>
      </w:pPr>
    </w:lvl>
    <w:lvl w:ilvl="2" w:tplc="080A001B">
      <w:start w:val="1"/>
      <w:numFmt w:val="lowerRoman"/>
      <w:lvlText w:val="%3."/>
      <w:lvlJc w:val="right"/>
      <w:pPr>
        <w:ind w:left="2226" w:hanging="180"/>
      </w:pPr>
    </w:lvl>
    <w:lvl w:ilvl="3" w:tplc="080A000F">
      <w:start w:val="1"/>
      <w:numFmt w:val="decimal"/>
      <w:lvlText w:val="%4."/>
      <w:lvlJc w:val="left"/>
      <w:pPr>
        <w:ind w:left="2946" w:hanging="360"/>
      </w:pPr>
    </w:lvl>
    <w:lvl w:ilvl="4" w:tplc="080A0019">
      <w:start w:val="1"/>
      <w:numFmt w:val="lowerLetter"/>
      <w:lvlText w:val="%5."/>
      <w:lvlJc w:val="left"/>
      <w:pPr>
        <w:ind w:left="3666" w:hanging="360"/>
      </w:pPr>
    </w:lvl>
    <w:lvl w:ilvl="5" w:tplc="080A001B">
      <w:start w:val="1"/>
      <w:numFmt w:val="lowerRoman"/>
      <w:lvlText w:val="%6."/>
      <w:lvlJc w:val="right"/>
      <w:pPr>
        <w:ind w:left="4386" w:hanging="180"/>
      </w:pPr>
    </w:lvl>
    <w:lvl w:ilvl="6" w:tplc="080A000F">
      <w:start w:val="1"/>
      <w:numFmt w:val="decimal"/>
      <w:lvlText w:val="%7."/>
      <w:lvlJc w:val="left"/>
      <w:pPr>
        <w:ind w:left="5106" w:hanging="360"/>
      </w:pPr>
    </w:lvl>
    <w:lvl w:ilvl="7" w:tplc="080A0019">
      <w:start w:val="1"/>
      <w:numFmt w:val="lowerLetter"/>
      <w:lvlText w:val="%8."/>
      <w:lvlJc w:val="left"/>
      <w:pPr>
        <w:ind w:left="5826" w:hanging="360"/>
      </w:pPr>
    </w:lvl>
    <w:lvl w:ilvl="8" w:tplc="080A001B">
      <w:start w:val="1"/>
      <w:numFmt w:val="lowerRoman"/>
      <w:lvlText w:val="%9."/>
      <w:lvlJc w:val="right"/>
      <w:pPr>
        <w:ind w:left="6546" w:hanging="180"/>
      </w:pPr>
    </w:lvl>
  </w:abstractNum>
  <w:abstractNum w:abstractNumId="9">
    <w:nsid w:val="79B55A61"/>
    <w:multiLevelType w:val="hybridMultilevel"/>
    <w:tmpl w:val="7B8E9162"/>
    <w:lvl w:ilvl="0" w:tplc="6A8AC34A">
      <w:numFmt w:val="bullet"/>
      <w:lvlText w:val="•"/>
      <w:lvlJc w:val="left"/>
      <w:pPr>
        <w:ind w:left="1065" w:hanging="705"/>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7B704A76"/>
    <w:multiLevelType w:val="hybridMultilevel"/>
    <w:tmpl w:val="901E79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0"/>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0"/>
  </w:num>
  <w:num w:numId="7">
    <w:abstractNumId w:val="3"/>
  </w:num>
  <w:num w:numId="8">
    <w:abstractNumId w:val="4"/>
  </w:num>
  <w:num w:numId="9">
    <w:abstractNumId w:val="5"/>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2B1"/>
    <w:rsid w:val="00013A66"/>
    <w:rsid w:val="000352B1"/>
    <w:rsid w:val="000610BE"/>
    <w:rsid w:val="00196751"/>
    <w:rsid w:val="002E1F5B"/>
    <w:rsid w:val="00305477"/>
    <w:rsid w:val="0039647D"/>
    <w:rsid w:val="004D0A35"/>
    <w:rsid w:val="005B5E1B"/>
    <w:rsid w:val="006241B4"/>
    <w:rsid w:val="00776322"/>
    <w:rsid w:val="00912989"/>
    <w:rsid w:val="00A44DBE"/>
    <w:rsid w:val="00AE6CBD"/>
    <w:rsid w:val="00AF2E6A"/>
    <w:rsid w:val="00C167CB"/>
    <w:rsid w:val="00C7275D"/>
    <w:rsid w:val="00D044E8"/>
    <w:rsid w:val="00E1151F"/>
    <w:rsid w:val="00E26072"/>
    <w:rsid w:val="00EB4B1B"/>
    <w:rsid w:val="00EE35B5"/>
    <w:rsid w:val="00FC0E98"/>
    <w:rsid w:val="00FD1B6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B1"/>
    <w:pPr>
      <w:suppressAutoHyphens/>
      <w:spacing w:after="0" w:line="240" w:lineRule="auto"/>
    </w:pPr>
    <w:rPr>
      <w:rFonts w:ascii="Times New Roman" w:eastAsia="Times New Roman" w:hAnsi="Times New Roman" w:cs="Times New Roman"/>
      <w:sz w:val="20"/>
      <w:szCs w:val="20"/>
      <w:lang w:val="es-ES" w:eastAsia="ar-SA"/>
    </w:rPr>
  </w:style>
  <w:style w:type="paragraph" w:styleId="Ttulo1">
    <w:name w:val="heading 1"/>
    <w:basedOn w:val="Normal"/>
    <w:next w:val="Normal"/>
    <w:link w:val="Ttulo1Car"/>
    <w:uiPriority w:val="99"/>
    <w:qFormat/>
    <w:rsid w:val="000352B1"/>
    <w:pPr>
      <w:keepNext/>
      <w:tabs>
        <w:tab w:val="num" w:pos="432"/>
      </w:tabs>
      <w:ind w:left="432" w:hanging="432"/>
      <w:jc w:val="center"/>
      <w:outlineLvl w:val="0"/>
    </w:pPr>
    <w:rPr>
      <w:rFonts w:ascii="Arial" w:hAnsi="Arial"/>
      <w:b/>
    </w:rPr>
  </w:style>
  <w:style w:type="paragraph" w:styleId="Ttulo2">
    <w:name w:val="heading 2"/>
    <w:basedOn w:val="Normal"/>
    <w:next w:val="Normal"/>
    <w:link w:val="Ttulo2Car"/>
    <w:uiPriority w:val="99"/>
    <w:qFormat/>
    <w:rsid w:val="000352B1"/>
    <w:pPr>
      <w:keepNext/>
      <w:tabs>
        <w:tab w:val="num" w:pos="576"/>
      </w:tabs>
      <w:ind w:left="576" w:hanging="576"/>
      <w:jc w:val="center"/>
      <w:outlineLvl w:val="1"/>
    </w:pPr>
    <w:rPr>
      <w:rFonts w:ascii="Arial" w:hAnsi="Arial"/>
      <w: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0352B1"/>
    <w:rPr>
      <w:rFonts w:ascii="Arial" w:eastAsia="Times New Roman" w:hAnsi="Arial" w:cs="Times New Roman"/>
      <w:b/>
      <w:sz w:val="20"/>
      <w:szCs w:val="20"/>
      <w:lang w:val="es-ES" w:eastAsia="ar-SA"/>
    </w:rPr>
  </w:style>
  <w:style w:type="character" w:customStyle="1" w:styleId="Ttulo2Car">
    <w:name w:val="Título 2 Car"/>
    <w:basedOn w:val="Fuentedeprrafopredeter"/>
    <w:link w:val="Ttulo2"/>
    <w:uiPriority w:val="99"/>
    <w:rsid w:val="000352B1"/>
    <w:rPr>
      <w:rFonts w:ascii="Arial" w:eastAsia="Times New Roman" w:hAnsi="Arial" w:cs="Times New Roman"/>
      <w:i/>
      <w:sz w:val="20"/>
      <w:szCs w:val="20"/>
      <w:lang w:val="es-ES" w:eastAsia="ar-SA"/>
    </w:rPr>
  </w:style>
  <w:style w:type="paragraph" w:styleId="Textoindependiente">
    <w:name w:val="Body Text"/>
    <w:basedOn w:val="Normal"/>
    <w:link w:val="TextoindependienteCar"/>
    <w:uiPriority w:val="99"/>
    <w:rsid w:val="000352B1"/>
    <w:pPr>
      <w:jc w:val="both"/>
    </w:pPr>
    <w:rPr>
      <w:rFonts w:ascii="Tahoma" w:hAnsi="Tahoma"/>
    </w:rPr>
  </w:style>
  <w:style w:type="character" w:customStyle="1" w:styleId="TextoindependienteCar">
    <w:name w:val="Texto independiente Car"/>
    <w:basedOn w:val="Fuentedeprrafopredeter"/>
    <w:link w:val="Textoindependiente"/>
    <w:uiPriority w:val="99"/>
    <w:rsid w:val="000352B1"/>
    <w:rPr>
      <w:rFonts w:ascii="Tahoma" w:eastAsia="Times New Roman" w:hAnsi="Tahoma" w:cs="Times New Roman"/>
      <w:sz w:val="20"/>
      <w:szCs w:val="20"/>
      <w:lang w:val="es-ES" w:eastAsia="ar-SA"/>
    </w:rPr>
  </w:style>
  <w:style w:type="paragraph" w:styleId="Prrafodelista">
    <w:name w:val="List Paragraph"/>
    <w:aliases w:val="lp1,Lista vistosa - Énfasis 11,List Paragraph11,Scitum normal,Bullet List,FooterText,numbered,Paragraphe de liste1,Bulletr List Paragraph,列出段落,列出段落1,Listas,Colorful List - Accent 11"/>
    <w:basedOn w:val="Normal"/>
    <w:link w:val="PrrafodelistaCar"/>
    <w:uiPriority w:val="34"/>
    <w:qFormat/>
    <w:rsid w:val="000352B1"/>
    <w:pPr>
      <w:ind w:left="708"/>
    </w:pPr>
  </w:style>
  <w:style w:type="paragraph" w:customStyle="1" w:styleId="BalloonText1">
    <w:name w:val="Balloon Text1"/>
    <w:basedOn w:val="Normal"/>
    <w:uiPriority w:val="99"/>
    <w:semiHidden/>
    <w:rsid w:val="000352B1"/>
    <w:pPr>
      <w:widowControl w:val="0"/>
      <w:suppressAutoHyphens w:val="0"/>
      <w:jc w:val="both"/>
    </w:pPr>
    <w:rPr>
      <w:rFonts w:ascii="Tahoma" w:eastAsia="Calibri" w:hAnsi="Tahoma" w:cs="Tahoma"/>
      <w:sz w:val="16"/>
      <w:szCs w:val="16"/>
      <w:lang w:val="es-MX" w:eastAsia="es-ES"/>
    </w:rPr>
  </w:style>
  <w:style w:type="character" w:customStyle="1" w:styleId="PrrafodelistaCar">
    <w:name w:val="Párrafo de lista Car"/>
    <w:aliases w:val="lp1 Car,Lista vistosa - Énfasis 11 Car,List Paragraph11 Car,Scitum normal Car,Bullet List Car,FooterText Car,numbered Car,Paragraphe de liste1 Car,Bulletr List Paragraph Car,列出段落 Car,列出段落1 Car,Listas Car"/>
    <w:link w:val="Prrafodelista"/>
    <w:uiPriority w:val="34"/>
    <w:rsid w:val="000352B1"/>
    <w:rPr>
      <w:rFonts w:ascii="Times New Roman" w:eastAsia="Times New Roman" w:hAnsi="Times New Roman" w:cs="Times New Roman"/>
      <w:sz w:val="20"/>
      <w:szCs w:val="20"/>
      <w:lang w:val="es-ES" w:eastAsia="ar-SA"/>
    </w:rPr>
  </w:style>
  <w:style w:type="table" w:styleId="Listaclara">
    <w:name w:val="Light List"/>
    <w:basedOn w:val="Tablanormal"/>
    <w:uiPriority w:val="61"/>
    <w:rsid w:val="000352B1"/>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Encabezado">
    <w:name w:val="header"/>
    <w:basedOn w:val="Normal"/>
    <w:link w:val="EncabezadoCar"/>
    <w:unhideWhenUsed/>
    <w:rsid w:val="000352B1"/>
    <w:pPr>
      <w:tabs>
        <w:tab w:val="center" w:pos="4419"/>
        <w:tab w:val="right" w:pos="8838"/>
      </w:tabs>
    </w:pPr>
  </w:style>
  <w:style w:type="character" w:customStyle="1" w:styleId="EncabezadoCar">
    <w:name w:val="Encabezado Car"/>
    <w:basedOn w:val="Fuentedeprrafopredeter"/>
    <w:link w:val="Encabezado"/>
    <w:uiPriority w:val="99"/>
    <w:rsid w:val="000352B1"/>
    <w:rPr>
      <w:rFonts w:ascii="Times New Roman" w:eastAsia="Times New Roman" w:hAnsi="Times New Roman" w:cs="Times New Roman"/>
      <w:sz w:val="20"/>
      <w:szCs w:val="20"/>
      <w:lang w:val="es-ES" w:eastAsia="ar-SA"/>
    </w:rPr>
  </w:style>
  <w:style w:type="paragraph" w:styleId="Piedepgina">
    <w:name w:val="footer"/>
    <w:basedOn w:val="Normal"/>
    <w:link w:val="PiedepginaCar"/>
    <w:uiPriority w:val="99"/>
    <w:unhideWhenUsed/>
    <w:rsid w:val="000352B1"/>
    <w:pPr>
      <w:tabs>
        <w:tab w:val="center" w:pos="4419"/>
        <w:tab w:val="right" w:pos="8838"/>
      </w:tabs>
    </w:pPr>
  </w:style>
  <w:style w:type="character" w:customStyle="1" w:styleId="PiedepginaCar">
    <w:name w:val="Pie de página Car"/>
    <w:basedOn w:val="Fuentedeprrafopredeter"/>
    <w:link w:val="Piedepgina"/>
    <w:uiPriority w:val="99"/>
    <w:rsid w:val="000352B1"/>
    <w:rPr>
      <w:rFonts w:ascii="Times New Roman" w:eastAsia="Times New Roman" w:hAnsi="Times New Roman" w:cs="Times New Roman"/>
      <w:sz w:val="20"/>
      <w:szCs w:val="20"/>
      <w:lang w:val="es-ES" w:eastAsia="ar-SA"/>
    </w:rPr>
  </w:style>
  <w:style w:type="character" w:customStyle="1" w:styleId="EncabezadoCar1">
    <w:name w:val="Encabezado Car1"/>
    <w:basedOn w:val="Fuentedeprrafopredeter"/>
    <w:uiPriority w:val="99"/>
    <w:locked/>
    <w:rsid w:val="000352B1"/>
    <w:rPr>
      <w:rFonts w:ascii="Times New Roman" w:hAnsi="Times New Roman" w:cs="Times New Roman"/>
      <w:sz w:val="20"/>
      <w:lang w:val="es-ES" w:eastAsia="ar-SA" w:bidi="ar-SA"/>
    </w:rPr>
  </w:style>
  <w:style w:type="paragraph" w:styleId="Textodeglobo">
    <w:name w:val="Balloon Text"/>
    <w:basedOn w:val="Normal"/>
    <w:link w:val="TextodegloboCar"/>
    <w:uiPriority w:val="99"/>
    <w:semiHidden/>
    <w:unhideWhenUsed/>
    <w:rsid w:val="00196751"/>
    <w:rPr>
      <w:rFonts w:ascii="Tahoma" w:hAnsi="Tahoma" w:cs="Tahoma"/>
      <w:sz w:val="16"/>
      <w:szCs w:val="16"/>
    </w:rPr>
  </w:style>
  <w:style w:type="character" w:customStyle="1" w:styleId="TextodegloboCar">
    <w:name w:val="Texto de globo Car"/>
    <w:basedOn w:val="Fuentedeprrafopredeter"/>
    <w:link w:val="Textodeglobo"/>
    <w:uiPriority w:val="99"/>
    <w:semiHidden/>
    <w:rsid w:val="00196751"/>
    <w:rPr>
      <w:rFonts w:ascii="Tahoma" w:eastAsia="Times New Roman" w:hAnsi="Tahoma" w:cs="Tahoma"/>
      <w:sz w:val="16"/>
      <w:szCs w:val="16"/>
      <w:lang w:val="es-E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B1"/>
    <w:pPr>
      <w:suppressAutoHyphens/>
      <w:spacing w:after="0" w:line="240" w:lineRule="auto"/>
    </w:pPr>
    <w:rPr>
      <w:rFonts w:ascii="Times New Roman" w:eastAsia="Times New Roman" w:hAnsi="Times New Roman" w:cs="Times New Roman"/>
      <w:sz w:val="20"/>
      <w:szCs w:val="20"/>
      <w:lang w:val="es-ES" w:eastAsia="ar-SA"/>
    </w:rPr>
  </w:style>
  <w:style w:type="paragraph" w:styleId="Ttulo1">
    <w:name w:val="heading 1"/>
    <w:basedOn w:val="Normal"/>
    <w:next w:val="Normal"/>
    <w:link w:val="Ttulo1Car"/>
    <w:uiPriority w:val="99"/>
    <w:qFormat/>
    <w:rsid w:val="000352B1"/>
    <w:pPr>
      <w:keepNext/>
      <w:tabs>
        <w:tab w:val="num" w:pos="432"/>
      </w:tabs>
      <w:ind w:left="432" w:hanging="432"/>
      <w:jc w:val="center"/>
      <w:outlineLvl w:val="0"/>
    </w:pPr>
    <w:rPr>
      <w:rFonts w:ascii="Arial" w:hAnsi="Arial"/>
      <w:b/>
    </w:rPr>
  </w:style>
  <w:style w:type="paragraph" w:styleId="Ttulo2">
    <w:name w:val="heading 2"/>
    <w:basedOn w:val="Normal"/>
    <w:next w:val="Normal"/>
    <w:link w:val="Ttulo2Car"/>
    <w:uiPriority w:val="99"/>
    <w:qFormat/>
    <w:rsid w:val="000352B1"/>
    <w:pPr>
      <w:keepNext/>
      <w:tabs>
        <w:tab w:val="num" w:pos="576"/>
      </w:tabs>
      <w:ind w:left="576" w:hanging="576"/>
      <w:jc w:val="center"/>
      <w:outlineLvl w:val="1"/>
    </w:pPr>
    <w:rPr>
      <w:rFonts w:ascii="Arial" w:hAnsi="Arial"/>
      <w: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0352B1"/>
    <w:rPr>
      <w:rFonts w:ascii="Arial" w:eastAsia="Times New Roman" w:hAnsi="Arial" w:cs="Times New Roman"/>
      <w:b/>
      <w:sz w:val="20"/>
      <w:szCs w:val="20"/>
      <w:lang w:val="es-ES" w:eastAsia="ar-SA"/>
    </w:rPr>
  </w:style>
  <w:style w:type="character" w:customStyle="1" w:styleId="Ttulo2Car">
    <w:name w:val="Título 2 Car"/>
    <w:basedOn w:val="Fuentedeprrafopredeter"/>
    <w:link w:val="Ttulo2"/>
    <w:uiPriority w:val="99"/>
    <w:rsid w:val="000352B1"/>
    <w:rPr>
      <w:rFonts w:ascii="Arial" w:eastAsia="Times New Roman" w:hAnsi="Arial" w:cs="Times New Roman"/>
      <w:i/>
      <w:sz w:val="20"/>
      <w:szCs w:val="20"/>
      <w:lang w:val="es-ES" w:eastAsia="ar-SA"/>
    </w:rPr>
  </w:style>
  <w:style w:type="paragraph" w:styleId="Textoindependiente">
    <w:name w:val="Body Text"/>
    <w:basedOn w:val="Normal"/>
    <w:link w:val="TextoindependienteCar"/>
    <w:uiPriority w:val="99"/>
    <w:rsid w:val="000352B1"/>
    <w:pPr>
      <w:jc w:val="both"/>
    </w:pPr>
    <w:rPr>
      <w:rFonts w:ascii="Tahoma" w:hAnsi="Tahoma"/>
    </w:rPr>
  </w:style>
  <w:style w:type="character" w:customStyle="1" w:styleId="TextoindependienteCar">
    <w:name w:val="Texto independiente Car"/>
    <w:basedOn w:val="Fuentedeprrafopredeter"/>
    <w:link w:val="Textoindependiente"/>
    <w:uiPriority w:val="99"/>
    <w:rsid w:val="000352B1"/>
    <w:rPr>
      <w:rFonts w:ascii="Tahoma" w:eastAsia="Times New Roman" w:hAnsi="Tahoma" w:cs="Times New Roman"/>
      <w:sz w:val="20"/>
      <w:szCs w:val="20"/>
      <w:lang w:val="es-ES" w:eastAsia="ar-SA"/>
    </w:rPr>
  </w:style>
  <w:style w:type="paragraph" w:styleId="Prrafodelista">
    <w:name w:val="List Paragraph"/>
    <w:aliases w:val="lp1,Lista vistosa - Énfasis 11,List Paragraph11,Scitum normal,Bullet List,FooterText,numbered,Paragraphe de liste1,Bulletr List Paragraph,列出段落,列出段落1,Listas,Colorful List - Accent 11"/>
    <w:basedOn w:val="Normal"/>
    <w:link w:val="PrrafodelistaCar"/>
    <w:uiPriority w:val="34"/>
    <w:qFormat/>
    <w:rsid w:val="000352B1"/>
    <w:pPr>
      <w:ind w:left="708"/>
    </w:pPr>
  </w:style>
  <w:style w:type="paragraph" w:customStyle="1" w:styleId="BalloonText1">
    <w:name w:val="Balloon Text1"/>
    <w:basedOn w:val="Normal"/>
    <w:uiPriority w:val="99"/>
    <w:semiHidden/>
    <w:rsid w:val="000352B1"/>
    <w:pPr>
      <w:widowControl w:val="0"/>
      <w:suppressAutoHyphens w:val="0"/>
      <w:jc w:val="both"/>
    </w:pPr>
    <w:rPr>
      <w:rFonts w:ascii="Tahoma" w:eastAsia="Calibri" w:hAnsi="Tahoma" w:cs="Tahoma"/>
      <w:sz w:val="16"/>
      <w:szCs w:val="16"/>
      <w:lang w:val="es-MX" w:eastAsia="es-ES"/>
    </w:rPr>
  </w:style>
  <w:style w:type="character" w:customStyle="1" w:styleId="PrrafodelistaCar">
    <w:name w:val="Párrafo de lista Car"/>
    <w:aliases w:val="lp1 Car,Lista vistosa - Énfasis 11 Car,List Paragraph11 Car,Scitum normal Car,Bullet List Car,FooterText Car,numbered Car,Paragraphe de liste1 Car,Bulletr List Paragraph Car,列出段落 Car,列出段落1 Car,Listas Car"/>
    <w:link w:val="Prrafodelista"/>
    <w:uiPriority w:val="34"/>
    <w:rsid w:val="000352B1"/>
    <w:rPr>
      <w:rFonts w:ascii="Times New Roman" w:eastAsia="Times New Roman" w:hAnsi="Times New Roman" w:cs="Times New Roman"/>
      <w:sz w:val="20"/>
      <w:szCs w:val="20"/>
      <w:lang w:val="es-ES" w:eastAsia="ar-SA"/>
    </w:rPr>
  </w:style>
  <w:style w:type="table" w:styleId="Listaclara">
    <w:name w:val="Light List"/>
    <w:basedOn w:val="Tablanormal"/>
    <w:uiPriority w:val="61"/>
    <w:rsid w:val="000352B1"/>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Encabezado">
    <w:name w:val="header"/>
    <w:basedOn w:val="Normal"/>
    <w:link w:val="EncabezadoCar"/>
    <w:unhideWhenUsed/>
    <w:rsid w:val="000352B1"/>
    <w:pPr>
      <w:tabs>
        <w:tab w:val="center" w:pos="4419"/>
        <w:tab w:val="right" w:pos="8838"/>
      </w:tabs>
    </w:pPr>
  </w:style>
  <w:style w:type="character" w:customStyle="1" w:styleId="EncabezadoCar">
    <w:name w:val="Encabezado Car"/>
    <w:basedOn w:val="Fuentedeprrafopredeter"/>
    <w:link w:val="Encabezado"/>
    <w:uiPriority w:val="99"/>
    <w:rsid w:val="000352B1"/>
    <w:rPr>
      <w:rFonts w:ascii="Times New Roman" w:eastAsia="Times New Roman" w:hAnsi="Times New Roman" w:cs="Times New Roman"/>
      <w:sz w:val="20"/>
      <w:szCs w:val="20"/>
      <w:lang w:val="es-ES" w:eastAsia="ar-SA"/>
    </w:rPr>
  </w:style>
  <w:style w:type="paragraph" w:styleId="Piedepgina">
    <w:name w:val="footer"/>
    <w:basedOn w:val="Normal"/>
    <w:link w:val="PiedepginaCar"/>
    <w:uiPriority w:val="99"/>
    <w:unhideWhenUsed/>
    <w:rsid w:val="000352B1"/>
    <w:pPr>
      <w:tabs>
        <w:tab w:val="center" w:pos="4419"/>
        <w:tab w:val="right" w:pos="8838"/>
      </w:tabs>
    </w:pPr>
  </w:style>
  <w:style w:type="character" w:customStyle="1" w:styleId="PiedepginaCar">
    <w:name w:val="Pie de página Car"/>
    <w:basedOn w:val="Fuentedeprrafopredeter"/>
    <w:link w:val="Piedepgina"/>
    <w:uiPriority w:val="99"/>
    <w:rsid w:val="000352B1"/>
    <w:rPr>
      <w:rFonts w:ascii="Times New Roman" w:eastAsia="Times New Roman" w:hAnsi="Times New Roman" w:cs="Times New Roman"/>
      <w:sz w:val="20"/>
      <w:szCs w:val="20"/>
      <w:lang w:val="es-ES" w:eastAsia="ar-SA"/>
    </w:rPr>
  </w:style>
  <w:style w:type="character" w:customStyle="1" w:styleId="EncabezadoCar1">
    <w:name w:val="Encabezado Car1"/>
    <w:basedOn w:val="Fuentedeprrafopredeter"/>
    <w:uiPriority w:val="99"/>
    <w:locked/>
    <w:rsid w:val="000352B1"/>
    <w:rPr>
      <w:rFonts w:ascii="Times New Roman" w:hAnsi="Times New Roman" w:cs="Times New Roman"/>
      <w:sz w:val="20"/>
      <w:lang w:val="es-ES" w:eastAsia="ar-SA" w:bidi="ar-SA"/>
    </w:rPr>
  </w:style>
  <w:style w:type="paragraph" w:styleId="Textodeglobo">
    <w:name w:val="Balloon Text"/>
    <w:basedOn w:val="Normal"/>
    <w:link w:val="TextodegloboCar"/>
    <w:uiPriority w:val="99"/>
    <w:semiHidden/>
    <w:unhideWhenUsed/>
    <w:rsid w:val="00196751"/>
    <w:rPr>
      <w:rFonts w:ascii="Tahoma" w:hAnsi="Tahoma" w:cs="Tahoma"/>
      <w:sz w:val="16"/>
      <w:szCs w:val="16"/>
    </w:rPr>
  </w:style>
  <w:style w:type="character" w:customStyle="1" w:styleId="TextodegloboCar">
    <w:name w:val="Texto de globo Car"/>
    <w:basedOn w:val="Fuentedeprrafopredeter"/>
    <w:link w:val="Textodeglobo"/>
    <w:uiPriority w:val="99"/>
    <w:semiHidden/>
    <w:rsid w:val="00196751"/>
    <w:rPr>
      <w:rFonts w:ascii="Tahoma" w:eastAsia="Times New Roman" w:hAnsi="Tahoma" w:cs="Tahoma"/>
      <w:sz w:val="16"/>
      <w:szCs w:val="16"/>
      <w:lang w:val="es-E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31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9C235-7161-4301-9F52-8A5343886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20</Pages>
  <Words>5148</Words>
  <Characters>28318</Characters>
  <Application>Microsoft Office Word</Application>
  <DocSecurity>0</DocSecurity>
  <Lines>235</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Antonio Piña Serratos</dc:creator>
  <cp:lastModifiedBy>Administrador</cp:lastModifiedBy>
  <cp:revision>5</cp:revision>
  <cp:lastPrinted>2015-10-08T04:10:00Z</cp:lastPrinted>
  <dcterms:created xsi:type="dcterms:W3CDTF">2015-10-08T17:16:00Z</dcterms:created>
  <dcterms:modified xsi:type="dcterms:W3CDTF">2015-10-08T17:46:00Z</dcterms:modified>
</cp:coreProperties>
</file>